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E3" w:rsidRPr="00FE6986" w:rsidRDefault="00FE6986" w:rsidP="00F65F08">
      <w:pPr>
        <w:spacing w:after="0" w:line="240" w:lineRule="auto"/>
        <w:rPr>
          <w:rFonts w:ascii="Arial" w:hAnsi="Arial" w:cs="Arial"/>
          <w:b/>
          <w:bCs/>
          <w:color w:val="4472C4" w:themeColor="accent1"/>
          <w:sz w:val="52"/>
          <w:szCs w:val="52"/>
        </w:rPr>
      </w:pPr>
      <w:bookmarkStart w:id="0" w:name="_Hlk150073411"/>
      <w:r w:rsidRPr="00FE6986">
        <w:rPr>
          <w:rFonts w:ascii="Arial" w:hAnsi="Arial" w:cs="Arial"/>
          <w:b/>
          <w:bCs/>
          <w:color w:val="4472C4" w:themeColor="accent1"/>
          <w:sz w:val="52"/>
          <w:szCs w:val="52"/>
        </w:rPr>
        <w:t>Bausteine für Ihre Einwend</w:t>
      </w:r>
      <w:r w:rsidR="003A091D">
        <w:rPr>
          <w:rFonts w:ascii="Arial" w:hAnsi="Arial" w:cs="Arial"/>
          <w:b/>
          <w:bCs/>
          <w:color w:val="4472C4" w:themeColor="accent1"/>
          <w:sz w:val="52"/>
          <w:szCs w:val="52"/>
        </w:rPr>
        <w:t>ung</w:t>
      </w:r>
      <w:r w:rsidR="003A6F18">
        <w:rPr>
          <w:rFonts w:ascii="Arial" w:hAnsi="Arial" w:cs="Arial"/>
          <w:b/>
          <w:bCs/>
          <w:color w:val="4472C4" w:themeColor="accent1"/>
          <w:sz w:val="52"/>
          <w:szCs w:val="52"/>
        </w:rPr>
        <w:t>stexte</w:t>
      </w:r>
    </w:p>
    <w:p w:rsidR="00FE6986" w:rsidRDefault="00FE6986" w:rsidP="00F65F08">
      <w:pPr>
        <w:spacing w:after="0" w:line="240" w:lineRule="auto"/>
        <w:rPr>
          <w:rFonts w:ascii="Arial" w:hAnsi="Arial" w:cs="Arial"/>
          <w:color w:val="4472C4" w:themeColor="accent1"/>
          <w:sz w:val="24"/>
          <w:szCs w:val="24"/>
        </w:rPr>
      </w:pPr>
    </w:p>
    <w:bookmarkEnd w:id="0"/>
    <w:p w:rsidR="00FE6986" w:rsidRPr="0066783D" w:rsidRDefault="00FE6986" w:rsidP="00F65F08">
      <w:pPr>
        <w:spacing w:after="0" w:line="240" w:lineRule="auto"/>
        <w:rPr>
          <w:rFonts w:ascii="Arial" w:hAnsi="Arial" w:cs="Arial"/>
          <w:color w:val="4472C4" w:themeColor="accent1"/>
          <w:sz w:val="24"/>
          <w:szCs w:val="24"/>
        </w:rPr>
      </w:pPr>
    </w:p>
    <w:p w:rsidR="00727F19" w:rsidRPr="00F20D03" w:rsidRDefault="00727F19" w:rsidP="00F20D03">
      <w:pPr>
        <w:pStyle w:val="Listenabsatz"/>
        <w:numPr>
          <w:ilvl w:val="0"/>
          <w:numId w:val="13"/>
        </w:numPr>
        <w:spacing w:after="0" w:line="240" w:lineRule="auto"/>
        <w:ind w:left="357" w:hanging="357"/>
        <w:rPr>
          <w:rFonts w:ascii="Arial" w:hAnsi="Arial" w:cs="Arial"/>
          <w:b/>
          <w:bCs/>
          <w:color w:val="4472C4" w:themeColor="accent1"/>
          <w:sz w:val="24"/>
          <w:szCs w:val="24"/>
        </w:rPr>
      </w:pPr>
      <w:r w:rsidRPr="00F20D03">
        <w:rPr>
          <w:rFonts w:ascii="Arial" w:hAnsi="Arial" w:cs="Arial"/>
          <w:b/>
          <w:bCs/>
          <w:color w:val="4472C4" w:themeColor="accent1"/>
          <w:sz w:val="24"/>
          <w:szCs w:val="24"/>
        </w:rPr>
        <w:t>Hochwasser und Deichsicherheit</w:t>
      </w:r>
    </w:p>
    <w:p w:rsidR="00C57B5D" w:rsidRDefault="00727F19" w:rsidP="00F65F08">
      <w:pPr>
        <w:spacing w:after="0" w:line="240" w:lineRule="auto"/>
        <w:rPr>
          <w:rFonts w:ascii="Arial" w:hAnsi="Arial" w:cs="Arial"/>
          <w:sz w:val="24"/>
          <w:szCs w:val="24"/>
        </w:rPr>
      </w:pPr>
      <w:r w:rsidRPr="00F65F08">
        <w:rPr>
          <w:rFonts w:ascii="Arial" w:hAnsi="Arial" w:cs="Arial"/>
          <w:sz w:val="24"/>
          <w:szCs w:val="24"/>
        </w:rPr>
        <w:t xml:space="preserve">Zwischen </w:t>
      </w:r>
      <w:r w:rsidR="00BC6D0F">
        <w:rPr>
          <w:rFonts w:ascii="Arial" w:hAnsi="Arial" w:cs="Arial"/>
          <w:sz w:val="24"/>
          <w:szCs w:val="24"/>
        </w:rPr>
        <w:t xml:space="preserve">dem </w:t>
      </w:r>
      <w:r w:rsidRPr="00F65F08">
        <w:rPr>
          <w:rFonts w:ascii="Arial" w:hAnsi="Arial" w:cs="Arial"/>
          <w:sz w:val="24"/>
          <w:szCs w:val="24"/>
        </w:rPr>
        <w:t>Rheinwinterdeich und der geplanten Kiesabbaufläche</w:t>
      </w:r>
      <w:r w:rsidR="00BC6D0F">
        <w:rPr>
          <w:rFonts w:ascii="Arial" w:hAnsi="Arial" w:cs="Arial"/>
          <w:sz w:val="24"/>
          <w:szCs w:val="24"/>
        </w:rPr>
        <w:t xml:space="preserve"> ist der Abstand von </w:t>
      </w:r>
    </w:p>
    <w:p w:rsidR="00727F19" w:rsidRPr="00F65F08" w:rsidRDefault="00BC6D0F" w:rsidP="00F65F08">
      <w:pPr>
        <w:spacing w:after="0" w:line="240" w:lineRule="auto"/>
        <w:rPr>
          <w:rFonts w:ascii="Arial" w:hAnsi="Arial" w:cs="Arial"/>
          <w:sz w:val="24"/>
          <w:szCs w:val="24"/>
        </w:rPr>
      </w:pPr>
      <w:r>
        <w:rPr>
          <w:rFonts w:ascii="Arial" w:hAnsi="Arial" w:cs="Arial"/>
          <w:sz w:val="24"/>
          <w:szCs w:val="24"/>
        </w:rPr>
        <w:t>250 m viel zu gering, denn wenn auf der Rheinseite das Wasser 5m hoch steht</w:t>
      </w:r>
      <w:r w:rsidR="00580848">
        <w:rPr>
          <w:rFonts w:ascii="Arial" w:hAnsi="Arial" w:cs="Arial"/>
          <w:sz w:val="24"/>
          <w:szCs w:val="24"/>
        </w:rPr>
        <w:t xml:space="preserve"> (Deichoberkante) </w:t>
      </w:r>
      <w:r>
        <w:rPr>
          <w:rFonts w:ascii="Arial" w:hAnsi="Arial" w:cs="Arial"/>
          <w:sz w:val="24"/>
          <w:szCs w:val="24"/>
        </w:rPr>
        <w:t xml:space="preserve"> und auf der Landseite bis zu </w:t>
      </w:r>
      <w:r w:rsidRPr="00580848">
        <w:rPr>
          <w:rFonts w:ascii="Arial" w:hAnsi="Arial" w:cs="Arial"/>
          <w:b/>
          <w:sz w:val="24"/>
          <w:szCs w:val="24"/>
        </w:rPr>
        <w:t>35 m</w:t>
      </w:r>
      <w:r w:rsidR="00580848">
        <w:rPr>
          <w:rFonts w:ascii="Arial" w:hAnsi="Arial" w:cs="Arial"/>
          <w:sz w:val="24"/>
          <w:szCs w:val="24"/>
        </w:rPr>
        <w:t xml:space="preserve"> </w:t>
      </w:r>
      <w:r w:rsidR="00580848" w:rsidRPr="00580848">
        <w:rPr>
          <w:rFonts w:ascii="Arial" w:hAnsi="Arial" w:cs="Arial"/>
          <w:b/>
          <w:sz w:val="24"/>
          <w:szCs w:val="24"/>
        </w:rPr>
        <w:t xml:space="preserve">oder </w:t>
      </w:r>
      <w:r w:rsidRPr="00580848">
        <w:rPr>
          <w:rFonts w:ascii="Arial" w:hAnsi="Arial" w:cs="Arial"/>
          <w:b/>
          <w:sz w:val="24"/>
          <w:szCs w:val="24"/>
        </w:rPr>
        <w:t>tief</w:t>
      </w:r>
      <w:r w:rsidR="00580848" w:rsidRPr="00580848">
        <w:rPr>
          <w:rFonts w:ascii="Arial" w:hAnsi="Arial" w:cs="Arial"/>
          <w:b/>
          <w:sz w:val="24"/>
          <w:szCs w:val="24"/>
        </w:rPr>
        <w:t>er</w:t>
      </w:r>
      <w:r>
        <w:rPr>
          <w:rFonts w:ascii="Arial" w:hAnsi="Arial" w:cs="Arial"/>
          <w:sz w:val="24"/>
          <w:szCs w:val="24"/>
        </w:rPr>
        <w:t xml:space="preserve"> ausgebaggert wird, ist der Deich </w:t>
      </w:r>
      <w:r w:rsidRPr="00580848">
        <w:rPr>
          <w:rFonts w:ascii="Arial" w:hAnsi="Arial" w:cs="Arial"/>
          <w:b/>
          <w:sz w:val="24"/>
          <w:szCs w:val="24"/>
        </w:rPr>
        <w:t>nicht mehr sicher!!!</w:t>
      </w:r>
      <w:r w:rsidR="00727F19" w:rsidRPr="00F65F08">
        <w:rPr>
          <w:rFonts w:ascii="Arial" w:hAnsi="Arial" w:cs="Arial"/>
          <w:sz w:val="24"/>
          <w:szCs w:val="24"/>
        </w:rPr>
        <w:t xml:space="preserve"> </w:t>
      </w:r>
      <w:r w:rsidR="00471FDF" w:rsidRPr="00F65F08">
        <w:rPr>
          <w:rFonts w:ascii="Arial" w:hAnsi="Arial" w:cs="Arial"/>
          <w:sz w:val="24"/>
          <w:szCs w:val="24"/>
        </w:rPr>
        <w:t xml:space="preserve"> Der Klimawandel verändert unser Wetter. Starkregen und Dürre sind die Folge</w:t>
      </w:r>
      <w:r w:rsidR="006127DA" w:rsidRPr="00C57B5D">
        <w:rPr>
          <w:rFonts w:ascii="Arial" w:hAnsi="Arial" w:cs="Arial"/>
          <w:sz w:val="24"/>
          <w:szCs w:val="24"/>
        </w:rPr>
        <w:t>n</w:t>
      </w:r>
      <w:r w:rsidR="00D25D50">
        <w:rPr>
          <w:rFonts w:ascii="Arial" w:hAnsi="Arial" w:cs="Arial"/>
          <w:sz w:val="24"/>
          <w:szCs w:val="24"/>
        </w:rPr>
        <w:t xml:space="preserve">. Es ist unklar </w:t>
      </w:r>
      <w:r w:rsidR="00471FDF" w:rsidRPr="00F65F08">
        <w:rPr>
          <w:rFonts w:ascii="Arial" w:hAnsi="Arial" w:cs="Arial"/>
          <w:sz w:val="24"/>
          <w:szCs w:val="24"/>
        </w:rPr>
        <w:t xml:space="preserve">wie </w:t>
      </w:r>
      <w:r w:rsidR="00D25D50">
        <w:rPr>
          <w:rFonts w:ascii="Arial" w:hAnsi="Arial" w:cs="Arial"/>
          <w:sz w:val="24"/>
          <w:szCs w:val="24"/>
        </w:rPr>
        <w:t>diese Wetterkapriolen</w:t>
      </w:r>
      <w:r w:rsidR="00471FDF" w:rsidRPr="00F65F08">
        <w:rPr>
          <w:rFonts w:ascii="Arial" w:hAnsi="Arial" w:cs="Arial"/>
          <w:sz w:val="24"/>
          <w:szCs w:val="24"/>
        </w:rPr>
        <w:t xml:space="preserve"> sich</w:t>
      </w:r>
      <w:r w:rsidR="00D25D50">
        <w:rPr>
          <w:rFonts w:ascii="Arial" w:hAnsi="Arial" w:cs="Arial"/>
          <w:sz w:val="24"/>
          <w:szCs w:val="24"/>
        </w:rPr>
        <w:t xml:space="preserve"> bei uns</w:t>
      </w:r>
      <w:r w:rsidR="00471FDF" w:rsidRPr="00F65F08">
        <w:rPr>
          <w:rFonts w:ascii="Arial" w:hAnsi="Arial" w:cs="Arial"/>
          <w:sz w:val="24"/>
          <w:szCs w:val="24"/>
        </w:rPr>
        <w:t xml:space="preserve"> auswirken.</w:t>
      </w:r>
    </w:p>
    <w:p w:rsidR="00727F19" w:rsidRPr="00F65F08" w:rsidRDefault="00727F19" w:rsidP="00F65F08">
      <w:pPr>
        <w:spacing w:after="0" w:line="240" w:lineRule="auto"/>
        <w:rPr>
          <w:rFonts w:ascii="Arial" w:hAnsi="Arial" w:cs="Arial"/>
          <w:sz w:val="24"/>
          <w:szCs w:val="24"/>
        </w:rPr>
      </w:pPr>
      <w:r w:rsidRPr="00F65F08">
        <w:rPr>
          <w:rFonts w:ascii="Arial" w:hAnsi="Arial" w:cs="Arial"/>
          <w:b/>
          <w:bCs/>
          <w:sz w:val="24"/>
          <w:szCs w:val="24"/>
        </w:rPr>
        <w:t xml:space="preserve">Forderung: keine Kiesgrube </w:t>
      </w:r>
      <w:r w:rsidR="00BC6D0F">
        <w:rPr>
          <w:rFonts w:ascii="Arial" w:hAnsi="Arial" w:cs="Arial"/>
          <w:b/>
          <w:bCs/>
          <w:sz w:val="24"/>
          <w:szCs w:val="24"/>
        </w:rPr>
        <w:t>so nah am Winterdeich</w:t>
      </w:r>
      <w:r w:rsidRPr="00F65F08">
        <w:rPr>
          <w:rFonts w:ascii="Arial" w:hAnsi="Arial" w:cs="Arial"/>
          <w:sz w:val="24"/>
          <w:szCs w:val="24"/>
        </w:rPr>
        <w:t>.</w:t>
      </w:r>
    </w:p>
    <w:p w:rsidR="00F65F08" w:rsidRDefault="00F65F08" w:rsidP="00F65F08">
      <w:pPr>
        <w:spacing w:after="0" w:line="240" w:lineRule="auto"/>
        <w:rPr>
          <w:rFonts w:ascii="Arial" w:hAnsi="Arial" w:cs="Arial"/>
          <w:b/>
          <w:color w:val="4472C4" w:themeColor="accent1"/>
          <w:sz w:val="24"/>
          <w:szCs w:val="24"/>
        </w:rPr>
      </w:pPr>
    </w:p>
    <w:p w:rsidR="00727F19" w:rsidRPr="00F20D03" w:rsidRDefault="00471FDF" w:rsidP="00F20D03">
      <w:pPr>
        <w:pStyle w:val="Listenabsatz"/>
        <w:numPr>
          <w:ilvl w:val="0"/>
          <w:numId w:val="13"/>
        </w:numPr>
        <w:spacing w:after="0" w:line="240" w:lineRule="auto"/>
        <w:ind w:left="357" w:hanging="357"/>
        <w:rPr>
          <w:rFonts w:ascii="Arial" w:hAnsi="Arial" w:cs="Arial"/>
          <w:b/>
          <w:bCs/>
          <w:color w:val="4472C4" w:themeColor="accent1"/>
          <w:sz w:val="24"/>
          <w:szCs w:val="24"/>
        </w:rPr>
      </w:pPr>
      <w:r w:rsidRPr="00F20D03">
        <w:rPr>
          <w:rFonts w:ascii="Arial" w:hAnsi="Arial" w:cs="Arial"/>
          <w:b/>
          <w:bCs/>
          <w:color w:val="4472C4" w:themeColor="accent1"/>
          <w:sz w:val="24"/>
          <w:szCs w:val="24"/>
        </w:rPr>
        <w:t>Sicherung der Entwässerung der Gemarkung</w:t>
      </w:r>
    </w:p>
    <w:p w:rsidR="00727F19" w:rsidRPr="00F65F08" w:rsidRDefault="00727F19" w:rsidP="00F65F08">
      <w:pPr>
        <w:spacing w:after="0" w:line="240" w:lineRule="auto"/>
        <w:rPr>
          <w:rFonts w:ascii="Arial" w:hAnsi="Arial" w:cs="Arial"/>
          <w:sz w:val="24"/>
          <w:szCs w:val="24"/>
        </w:rPr>
      </w:pPr>
      <w:r w:rsidRPr="00F65F08">
        <w:rPr>
          <w:rFonts w:ascii="Arial" w:hAnsi="Arial" w:cs="Arial"/>
          <w:sz w:val="24"/>
          <w:szCs w:val="24"/>
        </w:rPr>
        <w:t>Die Entwässerung (Niederschläge und Druckwasser bei Hochwasser) zwischen Rheindeich und Kiesgrube, ist kritisch</w:t>
      </w:r>
      <w:r w:rsidR="0051510E">
        <w:rPr>
          <w:rFonts w:ascii="Arial" w:hAnsi="Arial" w:cs="Arial"/>
          <w:sz w:val="24"/>
          <w:szCs w:val="24"/>
        </w:rPr>
        <w:t>, da die Funktionsweise des Grabenentwässerungssystems zerstört wird. Die Gräben fließen in Richtung Osten, in dem zünftig der Kiessee liegen würde. Das Entwässerungssystem müsste um den Kiessee herumgeführt werden.</w:t>
      </w:r>
    </w:p>
    <w:p w:rsidR="00727F19" w:rsidRPr="00F65F08" w:rsidRDefault="00727F19" w:rsidP="00F65F08">
      <w:pPr>
        <w:spacing w:after="0" w:line="240" w:lineRule="auto"/>
        <w:rPr>
          <w:rFonts w:ascii="Arial" w:hAnsi="Arial" w:cs="Arial"/>
          <w:b/>
          <w:bCs/>
          <w:sz w:val="24"/>
          <w:szCs w:val="24"/>
        </w:rPr>
      </w:pPr>
      <w:r w:rsidRPr="00F65F08">
        <w:rPr>
          <w:rFonts w:ascii="Arial" w:hAnsi="Arial" w:cs="Arial"/>
          <w:b/>
          <w:bCs/>
          <w:sz w:val="24"/>
          <w:szCs w:val="24"/>
        </w:rPr>
        <w:t>Forderung: keine Kiesgrube, bzw. sichere Entwässerung damit auch landwirtschaftlicher Anbau möglich ist.</w:t>
      </w:r>
    </w:p>
    <w:p w:rsidR="00F916F6" w:rsidRPr="00083F93" w:rsidRDefault="00F916F6" w:rsidP="00F65F08">
      <w:pPr>
        <w:spacing w:after="0" w:line="240" w:lineRule="auto"/>
        <w:rPr>
          <w:rFonts w:ascii="Arial" w:hAnsi="Arial" w:cs="Arial"/>
          <w:sz w:val="24"/>
          <w:szCs w:val="24"/>
        </w:rPr>
      </w:pPr>
    </w:p>
    <w:p w:rsidR="00F916F6" w:rsidRPr="00F65F08" w:rsidRDefault="00F916F6" w:rsidP="00F20D03">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Standsicherheit des Deiches bei anhaltendem Hochwasser</w:t>
      </w:r>
    </w:p>
    <w:p w:rsidR="00F20D03" w:rsidRPr="00F65F08" w:rsidRDefault="00727F19" w:rsidP="00F20D03">
      <w:pPr>
        <w:spacing w:after="0" w:line="240" w:lineRule="auto"/>
        <w:rPr>
          <w:rFonts w:ascii="Arial" w:hAnsi="Arial" w:cs="Arial"/>
          <w:sz w:val="24"/>
          <w:szCs w:val="24"/>
        </w:rPr>
      </w:pPr>
      <w:r w:rsidRPr="00F65F08">
        <w:rPr>
          <w:rFonts w:ascii="Arial" w:hAnsi="Arial" w:cs="Arial"/>
          <w:sz w:val="24"/>
          <w:szCs w:val="24"/>
        </w:rPr>
        <w:t>Je länger Hochwasser an dem Damm einwirkt, desto instabiler kann der Winterdeich und die Böschung im See werden. Zusätzlich ist nicht nur von der Flussseite, sondern auch von der Landseite lang stehendes Hochwasser durch die Binnenzuflüsse in den letzten Jahren zu beobachten gewesen. Die geänderten Klimaverhältnisse führen zu Starkregen, der sich seine Bahnen in den Zuflüssen zum Rhein sucht und in der Treburer Gemarkung landseitig ankommt.</w:t>
      </w:r>
      <w:r w:rsidR="00F20D03" w:rsidRPr="00F20D03">
        <w:rPr>
          <w:rFonts w:ascii="Arial" w:hAnsi="Arial" w:cs="Arial"/>
          <w:sz w:val="24"/>
          <w:szCs w:val="24"/>
        </w:rPr>
        <w:t xml:space="preserve"> </w:t>
      </w:r>
      <w:r w:rsidR="00F20D03" w:rsidRPr="00F65F08">
        <w:rPr>
          <w:rFonts w:ascii="Arial" w:hAnsi="Arial" w:cs="Arial"/>
          <w:sz w:val="24"/>
          <w:szCs w:val="24"/>
        </w:rPr>
        <w:t>Da aufgrund der Deichnähe es bei jedem Hochwasser zu einem starken Einströmen des Grundwassers in den See kommt, ist ein Abtragen der Auskiesböschung in den See nicht zu vermeiden. (Siehe auch Richtlinie des Kreis Groß-Gerau zum Auskiesen. min. 1 km Abstand zum Deich)</w:t>
      </w:r>
    </w:p>
    <w:p w:rsidR="00F65F08" w:rsidRDefault="00F65F08" w:rsidP="00F65F08">
      <w:pPr>
        <w:spacing w:after="0" w:line="240" w:lineRule="auto"/>
        <w:rPr>
          <w:rFonts w:ascii="Arial" w:hAnsi="Arial" w:cs="Arial"/>
          <w:b/>
          <w:color w:val="4472C4" w:themeColor="accent1"/>
          <w:sz w:val="24"/>
          <w:szCs w:val="24"/>
        </w:rPr>
      </w:pPr>
    </w:p>
    <w:p w:rsidR="00F916F6" w:rsidRPr="00F20D03" w:rsidRDefault="00F916F6" w:rsidP="00F20D03">
      <w:pPr>
        <w:pStyle w:val="Listenabsatz"/>
        <w:numPr>
          <w:ilvl w:val="0"/>
          <w:numId w:val="13"/>
        </w:numPr>
        <w:spacing w:after="0" w:line="240" w:lineRule="auto"/>
        <w:ind w:left="357" w:hanging="357"/>
        <w:rPr>
          <w:rFonts w:ascii="Arial" w:hAnsi="Arial" w:cs="Arial"/>
          <w:b/>
          <w:bCs/>
          <w:color w:val="4472C4" w:themeColor="accent1"/>
          <w:sz w:val="24"/>
          <w:szCs w:val="24"/>
        </w:rPr>
      </w:pPr>
      <w:r w:rsidRPr="00F20D03">
        <w:rPr>
          <w:rFonts w:ascii="Arial" w:hAnsi="Arial" w:cs="Arial"/>
          <w:b/>
          <w:bCs/>
          <w:color w:val="4472C4" w:themeColor="accent1"/>
          <w:sz w:val="24"/>
          <w:szCs w:val="24"/>
        </w:rPr>
        <w:t xml:space="preserve">Standsicherheit Uferböschung und Verkehrssicherheit </w:t>
      </w:r>
      <w:r w:rsidR="00C309FD" w:rsidRPr="00F20D03">
        <w:rPr>
          <w:rFonts w:ascii="Arial" w:hAnsi="Arial" w:cs="Arial"/>
          <w:b/>
          <w:bCs/>
          <w:color w:val="4472C4" w:themeColor="accent1"/>
          <w:sz w:val="24"/>
          <w:szCs w:val="24"/>
        </w:rPr>
        <w:t xml:space="preserve">der </w:t>
      </w:r>
      <w:r w:rsidRPr="00F20D03">
        <w:rPr>
          <w:rFonts w:ascii="Arial" w:hAnsi="Arial" w:cs="Arial"/>
          <w:b/>
          <w:bCs/>
          <w:color w:val="4472C4" w:themeColor="accent1"/>
          <w:sz w:val="24"/>
          <w:szCs w:val="24"/>
        </w:rPr>
        <w:t>Wege am Tagebaurand</w:t>
      </w:r>
    </w:p>
    <w:p w:rsidR="00727F19" w:rsidRPr="00853C9F" w:rsidRDefault="00727F19" w:rsidP="00F65F08">
      <w:pPr>
        <w:spacing w:after="0" w:line="240" w:lineRule="auto"/>
        <w:rPr>
          <w:rFonts w:ascii="Arial" w:hAnsi="Arial" w:cs="Arial"/>
          <w:color w:val="000000" w:themeColor="text1"/>
          <w:sz w:val="24"/>
          <w:szCs w:val="24"/>
        </w:rPr>
      </w:pPr>
      <w:r w:rsidRPr="00F65F08">
        <w:rPr>
          <w:rFonts w:ascii="Arial" w:hAnsi="Arial" w:cs="Arial"/>
          <w:sz w:val="24"/>
          <w:szCs w:val="24"/>
        </w:rPr>
        <w:t>Die beiden bekannten Erdrutsche in dem Kiebert-Kiessee beweisen, dass durch die Kiesabbauwerke sträflich ignoriert</w:t>
      </w:r>
      <w:r w:rsidR="00F916F6" w:rsidRPr="00F65F08">
        <w:rPr>
          <w:rFonts w:ascii="Arial" w:hAnsi="Arial" w:cs="Arial"/>
          <w:sz w:val="24"/>
          <w:szCs w:val="24"/>
        </w:rPr>
        <w:t xml:space="preserve">, </w:t>
      </w:r>
      <w:r w:rsidRPr="00F65F08">
        <w:rPr>
          <w:rFonts w:ascii="Arial" w:hAnsi="Arial" w:cs="Arial"/>
          <w:sz w:val="24"/>
          <w:szCs w:val="24"/>
        </w:rPr>
        <w:t>ihre Auswirkung unterschätzt wurde</w:t>
      </w:r>
      <w:r w:rsidR="00F916F6" w:rsidRPr="00F65F08">
        <w:rPr>
          <w:rFonts w:ascii="Arial" w:hAnsi="Arial" w:cs="Arial"/>
          <w:sz w:val="24"/>
          <w:szCs w:val="24"/>
        </w:rPr>
        <w:t xml:space="preserve"> und die Vorgaben der Behörden ignoriert wurden</w:t>
      </w:r>
      <w:r w:rsidRPr="00F65F08">
        <w:rPr>
          <w:rFonts w:ascii="Arial" w:hAnsi="Arial" w:cs="Arial"/>
          <w:sz w:val="24"/>
          <w:szCs w:val="24"/>
        </w:rPr>
        <w:t xml:space="preserve">. Deswegen ist es umso </w:t>
      </w:r>
      <w:r w:rsidR="00A0270F" w:rsidRPr="00F65F08">
        <w:rPr>
          <w:rFonts w:ascii="Arial" w:hAnsi="Arial" w:cs="Arial"/>
          <w:sz w:val="24"/>
          <w:szCs w:val="24"/>
        </w:rPr>
        <w:t>wichtiger,</w:t>
      </w:r>
      <w:r w:rsidRPr="00F65F08">
        <w:rPr>
          <w:rFonts w:ascii="Arial" w:hAnsi="Arial" w:cs="Arial"/>
          <w:sz w:val="24"/>
          <w:szCs w:val="24"/>
        </w:rPr>
        <w:t xml:space="preserve"> dass die Genehmigungs- und </w:t>
      </w:r>
      <w:r w:rsidRPr="00853C9F">
        <w:rPr>
          <w:rFonts w:ascii="Arial" w:hAnsi="Arial" w:cs="Arial"/>
          <w:color w:val="000000" w:themeColor="text1"/>
          <w:sz w:val="24"/>
          <w:szCs w:val="24"/>
        </w:rPr>
        <w:t>Aufsichtsbehörde dies kritisch beachtet und geeignete Gegenmaßnahmen verfügen.</w:t>
      </w:r>
    </w:p>
    <w:p w:rsidR="00727F19" w:rsidRPr="00853C9F" w:rsidRDefault="00F916F6" w:rsidP="00F65F08">
      <w:pPr>
        <w:spacing w:after="0" w:line="240" w:lineRule="auto"/>
        <w:rPr>
          <w:rFonts w:ascii="Arial" w:hAnsi="Arial" w:cs="Arial"/>
          <w:color w:val="000000" w:themeColor="text1"/>
          <w:sz w:val="24"/>
          <w:szCs w:val="24"/>
        </w:rPr>
      </w:pPr>
      <w:r w:rsidRPr="00853C9F">
        <w:rPr>
          <w:rFonts w:ascii="Arial" w:hAnsi="Arial" w:cs="Arial"/>
          <w:b/>
          <w:bCs/>
          <w:color w:val="000000" w:themeColor="text1"/>
          <w:sz w:val="24"/>
          <w:szCs w:val="24"/>
        </w:rPr>
        <w:t>Forderung: Ein Böschungswinkel von 1:3 ist bei den gegebenen Bodenverhältnissen völlig unzureichend. Ein Böschungswinkel von 1:5 ist mindestens zu realisieren.</w:t>
      </w:r>
      <w:r w:rsidR="00727F19" w:rsidRPr="00853C9F">
        <w:rPr>
          <w:rFonts w:ascii="Arial" w:hAnsi="Arial" w:cs="Arial"/>
          <w:b/>
          <w:bCs/>
          <w:color w:val="000000" w:themeColor="text1"/>
          <w:sz w:val="24"/>
          <w:szCs w:val="24"/>
        </w:rPr>
        <w:t xml:space="preserve"> Einsatz von Saugbagger mit Dokumentation des Abbauprofils. (Tiefe und Böschungswinkel).</w:t>
      </w:r>
    </w:p>
    <w:p w:rsidR="00F916F6" w:rsidRPr="0064585E" w:rsidRDefault="00F916F6" w:rsidP="00F65F08">
      <w:pPr>
        <w:pStyle w:val="Listenabsatz"/>
        <w:spacing w:after="0" w:line="240" w:lineRule="auto"/>
        <w:ind w:left="0"/>
        <w:rPr>
          <w:rFonts w:ascii="Arial" w:hAnsi="Arial" w:cs="Arial"/>
          <w:b/>
          <w:color w:val="4472C4" w:themeColor="accent1"/>
          <w:sz w:val="24"/>
          <w:szCs w:val="24"/>
        </w:rPr>
      </w:pPr>
    </w:p>
    <w:p w:rsidR="0021549F" w:rsidRPr="00F20D03" w:rsidRDefault="0021549F" w:rsidP="00F20D03">
      <w:pPr>
        <w:pStyle w:val="Listenabsatz"/>
        <w:numPr>
          <w:ilvl w:val="0"/>
          <w:numId w:val="13"/>
        </w:numPr>
        <w:spacing w:after="0" w:line="240" w:lineRule="auto"/>
        <w:ind w:left="357" w:hanging="357"/>
        <w:rPr>
          <w:rFonts w:ascii="Arial" w:hAnsi="Arial" w:cs="Arial"/>
          <w:b/>
          <w:bCs/>
          <w:color w:val="4472C4" w:themeColor="accent1"/>
          <w:sz w:val="24"/>
          <w:szCs w:val="24"/>
        </w:rPr>
      </w:pPr>
      <w:r w:rsidRPr="00F20D03">
        <w:rPr>
          <w:rFonts w:ascii="Arial" w:hAnsi="Arial" w:cs="Arial"/>
          <w:b/>
          <w:bCs/>
          <w:color w:val="4472C4" w:themeColor="accent1"/>
          <w:sz w:val="24"/>
          <w:szCs w:val="24"/>
        </w:rPr>
        <w:t xml:space="preserve">Einfluss Neuaufschluss auf Ortsbebauung, landwirtschaftliche Flächen bei Hochwasserereignissen </w:t>
      </w:r>
    </w:p>
    <w:p w:rsidR="001F42F4" w:rsidRPr="00F65F08" w:rsidRDefault="001F42F4" w:rsidP="00F65F08">
      <w:pPr>
        <w:spacing w:after="0" w:line="240" w:lineRule="auto"/>
        <w:rPr>
          <w:rFonts w:ascii="Arial" w:eastAsia="Times New Roman" w:hAnsi="Arial" w:cs="Arial"/>
          <w:sz w:val="24"/>
          <w:szCs w:val="24"/>
          <w:lang w:eastAsia="de-DE"/>
        </w:rPr>
      </w:pPr>
      <w:r w:rsidRPr="00F65F08">
        <w:rPr>
          <w:rFonts w:ascii="Arial" w:eastAsia="Times New Roman" w:hAnsi="Arial" w:cs="Arial"/>
          <w:sz w:val="24"/>
          <w:szCs w:val="24"/>
          <w:lang w:eastAsia="de-DE"/>
        </w:rPr>
        <w:t>Einfluss des Neuaufschluss auf die Ortsbebauung und landwirtschaftliche Flächen bei Hochwasser. Bei offenen Wasserflächen ist der Wasserpegel immer höher als der momentane Grundwasserstand. Dadurch ist</w:t>
      </w:r>
      <w:r w:rsidR="00F916F6" w:rsidRPr="00F65F08">
        <w:rPr>
          <w:rFonts w:ascii="Arial" w:eastAsia="Times New Roman" w:hAnsi="Arial" w:cs="Arial"/>
          <w:sz w:val="24"/>
          <w:szCs w:val="24"/>
          <w:lang w:eastAsia="de-DE"/>
        </w:rPr>
        <w:t xml:space="preserve"> </w:t>
      </w:r>
      <w:r w:rsidRPr="00F65F08">
        <w:rPr>
          <w:rFonts w:ascii="Arial" w:eastAsia="Times New Roman" w:hAnsi="Arial" w:cs="Arial"/>
          <w:sz w:val="24"/>
          <w:szCs w:val="24"/>
          <w:lang w:eastAsia="de-DE"/>
        </w:rPr>
        <w:t xml:space="preserve">bei Hochwasser am Winterdeich immer mit höheren und auch schneller steigenden Wasserpegeln zu rechnen. Eine </w:t>
      </w:r>
      <w:r w:rsidR="005523DD">
        <w:rPr>
          <w:rFonts w:ascii="Arial" w:eastAsia="Times New Roman" w:hAnsi="Arial" w:cs="Arial"/>
          <w:sz w:val="24"/>
          <w:szCs w:val="24"/>
          <w:lang w:eastAsia="de-DE"/>
        </w:rPr>
        <w:t>79</w:t>
      </w:r>
      <w:r w:rsidRPr="00F65F08">
        <w:rPr>
          <w:rFonts w:ascii="Arial" w:eastAsia="Times New Roman" w:hAnsi="Arial" w:cs="Arial"/>
          <w:sz w:val="24"/>
          <w:szCs w:val="24"/>
          <w:lang w:eastAsia="de-DE"/>
        </w:rPr>
        <w:t xml:space="preserve">ha große </w:t>
      </w:r>
      <w:r w:rsidR="005523DD">
        <w:rPr>
          <w:rFonts w:ascii="Arial" w:eastAsia="Times New Roman" w:hAnsi="Arial" w:cs="Arial"/>
          <w:sz w:val="24"/>
          <w:szCs w:val="24"/>
          <w:lang w:eastAsia="de-DE"/>
        </w:rPr>
        <w:t>Auskiesungsfläche (48ha Wasserfläche)</w:t>
      </w:r>
      <w:r w:rsidRPr="00F65F08">
        <w:rPr>
          <w:rFonts w:ascii="Arial" w:eastAsia="Times New Roman" w:hAnsi="Arial" w:cs="Arial"/>
          <w:sz w:val="24"/>
          <w:szCs w:val="24"/>
          <w:lang w:eastAsia="de-DE"/>
        </w:rPr>
        <w:t xml:space="preserve"> in unmittelbarer Nähe der Ortschaft erhöht bei Hochwasser die Überschwemmungsgefahr sowohl an Gebäuden als auch für landwirtschaftliche Felder.</w:t>
      </w:r>
      <w:r w:rsidR="0064585E" w:rsidRPr="00F65F08">
        <w:rPr>
          <w:rFonts w:ascii="Arial" w:eastAsia="Times New Roman" w:hAnsi="Arial" w:cs="Arial"/>
          <w:sz w:val="24"/>
          <w:szCs w:val="24"/>
          <w:lang w:eastAsia="de-DE"/>
        </w:rPr>
        <w:t xml:space="preserve"> </w:t>
      </w:r>
      <w:r w:rsidRPr="00F65F08">
        <w:rPr>
          <w:rFonts w:ascii="Arial" w:eastAsia="Times New Roman" w:hAnsi="Arial" w:cs="Arial"/>
          <w:sz w:val="24"/>
          <w:szCs w:val="24"/>
          <w:lang w:eastAsia="de-DE"/>
        </w:rPr>
        <w:t>Das Wasser kann höher und auch länger die Felder überfluten und somit Ernten vernichten.</w:t>
      </w:r>
    </w:p>
    <w:p w:rsidR="0021549F" w:rsidRPr="00083F93" w:rsidRDefault="0021549F" w:rsidP="00F65F08">
      <w:pPr>
        <w:spacing w:after="0" w:line="240" w:lineRule="auto"/>
        <w:rPr>
          <w:rFonts w:ascii="Arial" w:hAnsi="Arial" w:cs="Arial"/>
          <w:sz w:val="24"/>
          <w:szCs w:val="24"/>
        </w:rPr>
      </w:pPr>
    </w:p>
    <w:p w:rsidR="0021549F" w:rsidRPr="00C01B0F"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C01B0F">
        <w:rPr>
          <w:rFonts w:ascii="Arial" w:hAnsi="Arial" w:cs="Arial"/>
          <w:b/>
          <w:bCs/>
          <w:color w:val="4472C4" w:themeColor="accent1"/>
          <w:sz w:val="24"/>
          <w:szCs w:val="24"/>
        </w:rPr>
        <w:t xml:space="preserve">Salzwasserproblematik </w:t>
      </w:r>
    </w:p>
    <w:p w:rsidR="00727F19" w:rsidRPr="00F65F08" w:rsidRDefault="00727F19" w:rsidP="00F65F08">
      <w:pPr>
        <w:spacing w:after="0" w:line="240" w:lineRule="auto"/>
        <w:rPr>
          <w:rFonts w:ascii="Arial" w:hAnsi="Arial" w:cs="Arial"/>
          <w:sz w:val="24"/>
          <w:szCs w:val="24"/>
        </w:rPr>
      </w:pPr>
      <w:r w:rsidRPr="00F65F08">
        <w:rPr>
          <w:rFonts w:ascii="Arial" w:hAnsi="Arial" w:cs="Arial"/>
          <w:sz w:val="24"/>
          <w:szCs w:val="24"/>
        </w:rPr>
        <w:t>In der Gemarkung Trebur ist großflächig ein Salzstock im Untergrund vorhanden. Je tiefer die Auskiesung erlaubt wird umso größer ist die Gefahr einer Versalzung des Kiessees und des umliegenden Grundwassers. Mit diesem Wasser werden die Felder beregnet. Eine Versalzung würde eine landwirtschaftliche Bewirtschaftung auf Jahrzehnte unmöglich machen.</w:t>
      </w:r>
    </w:p>
    <w:p w:rsidR="0021549F" w:rsidRPr="0066783D" w:rsidRDefault="0021549F" w:rsidP="00F65F08">
      <w:pPr>
        <w:spacing w:after="0" w:line="240" w:lineRule="auto"/>
        <w:rPr>
          <w:rFonts w:ascii="Arial" w:hAnsi="Arial" w:cs="Arial"/>
          <w:color w:val="4472C4" w:themeColor="accent1"/>
          <w:sz w:val="24"/>
          <w:szCs w:val="24"/>
        </w:rPr>
      </w:pPr>
    </w:p>
    <w:p w:rsidR="00C01B0F"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Belastung der Anwohner und Umwelt</w:t>
      </w:r>
      <w:r w:rsidR="00F65F08">
        <w:rPr>
          <w:rFonts w:ascii="Arial" w:hAnsi="Arial" w:cs="Arial"/>
          <w:b/>
          <w:bCs/>
          <w:color w:val="4472C4" w:themeColor="accent1"/>
          <w:sz w:val="24"/>
          <w:szCs w:val="24"/>
        </w:rPr>
        <w:t xml:space="preserve"> durch Lärm und Staub</w:t>
      </w:r>
    </w:p>
    <w:p w:rsidR="00C3481E" w:rsidRPr="00F65F08" w:rsidRDefault="00C3481E" w:rsidP="00F65F08">
      <w:pPr>
        <w:spacing w:after="0" w:line="240" w:lineRule="auto"/>
        <w:rPr>
          <w:rFonts w:ascii="Arial" w:eastAsia="Times New Roman" w:hAnsi="Arial" w:cs="Arial"/>
          <w:sz w:val="24"/>
          <w:szCs w:val="24"/>
          <w:lang w:eastAsia="de-DE"/>
        </w:rPr>
      </w:pPr>
      <w:r w:rsidRPr="00F65F08">
        <w:rPr>
          <w:rFonts w:ascii="Arial" w:eastAsia="Times New Roman" w:hAnsi="Arial" w:cs="Arial"/>
          <w:sz w:val="24"/>
          <w:szCs w:val="24"/>
          <w:lang w:eastAsia="de-DE"/>
        </w:rPr>
        <w:t>Ein großes Problem ist der anfallende Sand und Staub bei der Auskiesung. Sand wird auf Halden gelagert und weht dann auch weg. Häuser werden verdreckt, beim Lüften dringt der Sand in die Wohnungen ein, die Gärten sind versandet. Gerade bei dem zu beobachtenden zunehmenden Wind stellt sich die Frage, wer beseitigt die Schäden? Wie kann sichergestellt werden, dass dies zukünftig nicht passiert, die Kiesabbaufläche rückt sehr nah an die Hessenaue heran.</w:t>
      </w:r>
    </w:p>
    <w:p w:rsidR="00F65F08" w:rsidRDefault="00F65F08" w:rsidP="00F65F08">
      <w:pPr>
        <w:spacing w:after="0" w:line="240" w:lineRule="auto"/>
        <w:rPr>
          <w:rFonts w:ascii="Arial" w:eastAsia="Times New Roman" w:hAnsi="Arial" w:cs="Arial"/>
          <w:sz w:val="24"/>
          <w:szCs w:val="24"/>
          <w:lang w:eastAsia="de-DE"/>
        </w:rPr>
      </w:pPr>
    </w:p>
    <w:p w:rsidR="000A4EBC" w:rsidRPr="00F65F08" w:rsidRDefault="00C05F82"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Monitoring und Überwachung</w:t>
      </w:r>
    </w:p>
    <w:p w:rsidR="0021549F" w:rsidRPr="00F65F08" w:rsidRDefault="0064585E" w:rsidP="00F65F08">
      <w:pPr>
        <w:spacing w:after="0" w:line="240" w:lineRule="auto"/>
        <w:rPr>
          <w:rFonts w:ascii="Arial" w:hAnsi="Arial" w:cs="Arial"/>
          <w:sz w:val="24"/>
          <w:szCs w:val="24"/>
        </w:rPr>
      </w:pPr>
      <w:r w:rsidRPr="00F65F08">
        <w:rPr>
          <w:rFonts w:ascii="Arial" w:hAnsi="Arial" w:cs="Arial"/>
          <w:sz w:val="24"/>
          <w:szCs w:val="24"/>
        </w:rPr>
        <w:t>D</w:t>
      </w:r>
      <w:r w:rsidR="006A499C">
        <w:rPr>
          <w:rFonts w:ascii="Arial" w:hAnsi="Arial" w:cs="Arial"/>
          <w:sz w:val="24"/>
          <w:szCs w:val="24"/>
        </w:rPr>
        <w:t>as</w:t>
      </w:r>
      <w:r w:rsidRPr="00F65F08">
        <w:rPr>
          <w:rFonts w:ascii="Arial" w:hAnsi="Arial" w:cs="Arial"/>
          <w:sz w:val="24"/>
          <w:szCs w:val="24"/>
        </w:rPr>
        <w:t xml:space="preserve"> </w:t>
      </w:r>
      <w:r w:rsidR="006A499C">
        <w:rPr>
          <w:rFonts w:ascii="Arial" w:hAnsi="Arial" w:cs="Arial"/>
          <w:sz w:val="24"/>
          <w:szCs w:val="24"/>
        </w:rPr>
        <w:t>antragstellende Auskiesungsunternehmen</w:t>
      </w:r>
      <w:r w:rsidRPr="00F65F08">
        <w:rPr>
          <w:rFonts w:ascii="Arial" w:hAnsi="Arial" w:cs="Arial"/>
          <w:sz w:val="24"/>
          <w:szCs w:val="24"/>
        </w:rPr>
        <w:t xml:space="preserve"> hat in den letzten Jahren bewiesen, dass </w:t>
      </w:r>
      <w:r w:rsidR="006A499C">
        <w:rPr>
          <w:rFonts w:ascii="Arial" w:hAnsi="Arial" w:cs="Arial"/>
          <w:sz w:val="24"/>
          <w:szCs w:val="24"/>
        </w:rPr>
        <w:t xml:space="preserve">es </w:t>
      </w:r>
      <w:r w:rsidRPr="00F65F08">
        <w:rPr>
          <w:rFonts w:ascii="Arial" w:hAnsi="Arial" w:cs="Arial"/>
          <w:sz w:val="24"/>
          <w:szCs w:val="24"/>
        </w:rPr>
        <w:t>behördliche Auflagen missachtet und die Öffentlichkeit nicht transparent</w:t>
      </w:r>
      <w:r w:rsidR="00C05F82" w:rsidRPr="00F65F08">
        <w:rPr>
          <w:rFonts w:ascii="Arial" w:hAnsi="Arial" w:cs="Arial"/>
          <w:sz w:val="24"/>
          <w:szCs w:val="24"/>
        </w:rPr>
        <w:t xml:space="preserve"> (Auskiesung des Kieberstees auf 30m, ohne behördliche Genehmigung) und die zuständigen Behörden nicht informiert hat.</w:t>
      </w:r>
    </w:p>
    <w:p w:rsidR="0064585E" w:rsidRDefault="0064585E" w:rsidP="00F65F08">
      <w:pPr>
        <w:spacing w:after="0" w:line="240" w:lineRule="auto"/>
        <w:rPr>
          <w:rFonts w:ascii="Arial" w:eastAsia="Times New Roman" w:hAnsi="Arial" w:cs="Arial"/>
          <w:b/>
          <w:bCs/>
          <w:sz w:val="24"/>
          <w:szCs w:val="24"/>
          <w:lang w:eastAsia="de-DE"/>
        </w:rPr>
      </w:pPr>
      <w:r w:rsidRPr="00F65F08">
        <w:rPr>
          <w:rFonts w:ascii="Arial" w:eastAsia="Times New Roman" w:hAnsi="Arial" w:cs="Arial"/>
          <w:b/>
          <w:bCs/>
          <w:sz w:val="24"/>
          <w:szCs w:val="24"/>
          <w:lang w:eastAsia="de-DE"/>
        </w:rPr>
        <w:t>Forderung:</w:t>
      </w:r>
      <w:r w:rsidR="00C05F82" w:rsidRPr="00F65F08">
        <w:rPr>
          <w:rFonts w:ascii="Arial" w:eastAsia="Times New Roman" w:hAnsi="Arial" w:cs="Arial"/>
          <w:b/>
          <w:bCs/>
          <w:sz w:val="24"/>
          <w:szCs w:val="24"/>
          <w:lang w:eastAsia="de-DE"/>
        </w:rPr>
        <w:t xml:space="preserve"> </w:t>
      </w:r>
      <w:r w:rsidRPr="00F65F08">
        <w:rPr>
          <w:rFonts w:ascii="Arial" w:eastAsia="Times New Roman" w:hAnsi="Arial" w:cs="Arial"/>
          <w:b/>
          <w:bCs/>
          <w:sz w:val="24"/>
          <w:szCs w:val="24"/>
          <w:lang w:eastAsia="de-DE"/>
        </w:rPr>
        <w:t>Keine Genehmigung für ein Unternehmen, das nicht vertrauenswürdig ist.</w:t>
      </w:r>
    </w:p>
    <w:p w:rsidR="00B936FF" w:rsidRPr="00F65F08" w:rsidRDefault="00B936FF" w:rsidP="00F65F08">
      <w:pPr>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Wenn genehmigt wird, muss die Genehmigungsbehörde alle Auflagen kleinschrittig und zeitnah überwachen. Das ist bislang nicht erfolgt </w:t>
      </w:r>
    </w:p>
    <w:p w:rsidR="0021549F" w:rsidRPr="00083F93" w:rsidRDefault="0021549F" w:rsidP="00F65F08">
      <w:pPr>
        <w:spacing w:after="0" w:line="240" w:lineRule="auto"/>
        <w:rPr>
          <w:rFonts w:ascii="Arial" w:hAnsi="Arial" w:cs="Arial"/>
          <w:sz w:val="24"/>
          <w:szCs w:val="24"/>
        </w:rPr>
      </w:pPr>
    </w:p>
    <w:p w:rsidR="00C05F82" w:rsidRPr="00F65F08" w:rsidRDefault="000A4EBC" w:rsidP="00F20D03">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H</w:t>
      </w:r>
      <w:r w:rsidR="0021549F" w:rsidRPr="00F65F08">
        <w:rPr>
          <w:rFonts w:ascii="Arial" w:hAnsi="Arial" w:cs="Arial"/>
          <w:b/>
          <w:bCs/>
          <w:color w:val="4472C4" w:themeColor="accent1"/>
          <w:sz w:val="24"/>
          <w:szCs w:val="24"/>
        </w:rPr>
        <w:t xml:space="preserve">aftungsfrage </w:t>
      </w:r>
    </w:p>
    <w:p w:rsidR="001F42F4" w:rsidRPr="00F65F08" w:rsidRDefault="001F42F4" w:rsidP="00F65F08">
      <w:pPr>
        <w:spacing w:after="0" w:line="240" w:lineRule="auto"/>
        <w:rPr>
          <w:rFonts w:ascii="Arial" w:hAnsi="Arial" w:cs="Arial"/>
          <w:sz w:val="24"/>
          <w:szCs w:val="24"/>
        </w:rPr>
      </w:pPr>
      <w:r w:rsidRPr="00F65F08">
        <w:rPr>
          <w:rFonts w:ascii="Arial" w:hAnsi="Arial" w:cs="Arial"/>
          <w:sz w:val="24"/>
          <w:szCs w:val="24"/>
        </w:rPr>
        <w:t>Der Auskie</w:t>
      </w:r>
      <w:r w:rsidR="00C309FD">
        <w:rPr>
          <w:rFonts w:ascii="Arial" w:hAnsi="Arial" w:cs="Arial"/>
          <w:sz w:val="24"/>
          <w:szCs w:val="24"/>
        </w:rPr>
        <w:t>s</w:t>
      </w:r>
      <w:r w:rsidRPr="00F65F08">
        <w:rPr>
          <w:rFonts w:ascii="Arial" w:hAnsi="Arial" w:cs="Arial"/>
          <w:sz w:val="24"/>
          <w:szCs w:val="24"/>
        </w:rPr>
        <w:t>ung</w:t>
      </w:r>
      <w:r w:rsidR="00C309FD">
        <w:rPr>
          <w:rFonts w:ascii="Arial" w:hAnsi="Arial" w:cs="Arial"/>
          <w:sz w:val="24"/>
          <w:szCs w:val="24"/>
        </w:rPr>
        <w:t>s</w:t>
      </w:r>
      <w:r w:rsidRPr="00F65F08">
        <w:rPr>
          <w:rFonts w:ascii="Arial" w:hAnsi="Arial" w:cs="Arial"/>
          <w:sz w:val="24"/>
          <w:szCs w:val="24"/>
        </w:rPr>
        <w:t>betrieb hat laut</w:t>
      </w:r>
      <w:r w:rsidR="003C069D">
        <w:rPr>
          <w:rFonts w:ascii="Arial" w:hAnsi="Arial" w:cs="Arial"/>
          <w:sz w:val="24"/>
          <w:szCs w:val="24"/>
        </w:rPr>
        <w:t xml:space="preserve"> </w:t>
      </w:r>
      <w:r w:rsidRPr="00F65F08">
        <w:rPr>
          <w:rFonts w:ascii="Arial" w:hAnsi="Arial" w:cs="Arial"/>
          <w:sz w:val="24"/>
          <w:szCs w:val="24"/>
        </w:rPr>
        <w:t xml:space="preserve">Handelsregister eine minimale Haftungssumme die in keinerlei Verhältnis zu dem Schaden eines Dammbruchs und der dabei potentiell überfluteten Fläche </w:t>
      </w:r>
      <w:r w:rsidR="00C05F82" w:rsidRPr="00F65F08">
        <w:rPr>
          <w:rFonts w:ascii="Arial" w:hAnsi="Arial" w:cs="Arial"/>
          <w:sz w:val="24"/>
          <w:szCs w:val="24"/>
        </w:rPr>
        <w:t xml:space="preserve">oder bei Starkregen </w:t>
      </w:r>
      <w:r w:rsidRPr="00F65F08">
        <w:rPr>
          <w:rFonts w:ascii="Arial" w:hAnsi="Arial" w:cs="Arial"/>
          <w:sz w:val="24"/>
          <w:szCs w:val="24"/>
        </w:rPr>
        <w:t>steht. Wer haftet im Schadensfall? Der Auskiesungsbetrieb ist eine GmbH mit einer Haftungssumme von 25.000 €</w:t>
      </w:r>
      <w:r w:rsidR="003C069D">
        <w:rPr>
          <w:rFonts w:ascii="Arial" w:hAnsi="Arial" w:cs="Arial"/>
          <w:sz w:val="24"/>
          <w:szCs w:val="24"/>
        </w:rPr>
        <w:t>.</w:t>
      </w:r>
      <w:r w:rsidR="00C05F82" w:rsidRPr="00F65F08">
        <w:rPr>
          <w:rFonts w:ascii="Arial" w:hAnsi="Arial" w:cs="Arial"/>
          <w:sz w:val="24"/>
          <w:szCs w:val="24"/>
        </w:rPr>
        <w:t xml:space="preserve"> Die Haftungssumme 40 Mio durch das Bergamt ist zu gering und belastet die Steuerzahler (wg. Bergschadensausfallkasse). </w:t>
      </w:r>
    </w:p>
    <w:p w:rsidR="001F42F4" w:rsidRPr="00F65F08" w:rsidRDefault="001F42F4" w:rsidP="00F65F08">
      <w:pPr>
        <w:spacing w:after="0" w:line="240" w:lineRule="auto"/>
        <w:rPr>
          <w:rFonts w:ascii="Arial" w:hAnsi="Arial" w:cs="Arial"/>
          <w:sz w:val="24"/>
          <w:szCs w:val="24"/>
        </w:rPr>
      </w:pPr>
      <w:r w:rsidRPr="00F65F08">
        <w:rPr>
          <w:rFonts w:ascii="Arial" w:hAnsi="Arial" w:cs="Arial"/>
          <w:sz w:val="24"/>
          <w:szCs w:val="24"/>
        </w:rPr>
        <w:t xml:space="preserve">Die Höhe der von Abbauunternehmen abgeschlossen Versicherung ist bei weitem nicht ausreichend. Eine Abdeckung aller Schäden durch die Bergschadensausfallkasse ist nicht geklärt. </w:t>
      </w:r>
    </w:p>
    <w:p w:rsidR="0021549F" w:rsidRPr="00F65F08" w:rsidRDefault="001F42F4" w:rsidP="00F65F08">
      <w:pPr>
        <w:spacing w:after="0" w:line="240" w:lineRule="auto"/>
        <w:rPr>
          <w:rFonts w:ascii="Arial" w:hAnsi="Arial" w:cs="Arial"/>
          <w:b/>
          <w:bCs/>
          <w:sz w:val="24"/>
          <w:szCs w:val="24"/>
        </w:rPr>
      </w:pPr>
      <w:r w:rsidRPr="00F65F08">
        <w:rPr>
          <w:rFonts w:ascii="Arial" w:hAnsi="Arial" w:cs="Arial"/>
          <w:b/>
          <w:bCs/>
          <w:sz w:val="24"/>
          <w:szCs w:val="24"/>
        </w:rPr>
        <w:t>Forderung:</w:t>
      </w:r>
      <w:r w:rsidR="00C05F82" w:rsidRPr="00F65F08">
        <w:rPr>
          <w:rFonts w:ascii="Arial" w:hAnsi="Arial" w:cs="Arial"/>
          <w:b/>
          <w:bCs/>
          <w:sz w:val="24"/>
          <w:szCs w:val="24"/>
        </w:rPr>
        <w:t xml:space="preserve"> Beweislast</w:t>
      </w:r>
      <w:r w:rsidRPr="00F65F08">
        <w:rPr>
          <w:rFonts w:ascii="Arial" w:hAnsi="Arial" w:cs="Arial"/>
          <w:b/>
          <w:bCs/>
          <w:sz w:val="24"/>
          <w:szCs w:val="24"/>
        </w:rPr>
        <w:t>umkehr und Abdeckung aller möglichen Schäden</w:t>
      </w:r>
      <w:r w:rsidR="00C05F82" w:rsidRPr="00F65F08">
        <w:rPr>
          <w:rFonts w:ascii="Arial" w:hAnsi="Arial" w:cs="Arial"/>
          <w:b/>
          <w:bCs/>
          <w:sz w:val="24"/>
          <w:szCs w:val="24"/>
        </w:rPr>
        <w:t>, vor Genehmigung der Auskiesung</w:t>
      </w:r>
      <w:r w:rsidRPr="00F65F08">
        <w:rPr>
          <w:rFonts w:ascii="Arial" w:hAnsi="Arial" w:cs="Arial"/>
          <w:b/>
          <w:bCs/>
          <w:sz w:val="24"/>
          <w:szCs w:val="24"/>
        </w:rPr>
        <w:t>.</w:t>
      </w:r>
    </w:p>
    <w:p w:rsidR="00C309FD" w:rsidRDefault="00C309FD" w:rsidP="00F65F08">
      <w:pPr>
        <w:spacing w:after="0" w:line="240" w:lineRule="auto"/>
        <w:rPr>
          <w:rFonts w:ascii="Arial" w:hAnsi="Arial" w:cs="Arial"/>
          <w:b/>
          <w:bCs/>
          <w:color w:val="4472C4" w:themeColor="accent1"/>
          <w:sz w:val="24"/>
          <w:szCs w:val="24"/>
        </w:rPr>
      </w:pPr>
    </w:p>
    <w:p w:rsidR="001F42F4" w:rsidRPr="00F65F08" w:rsidRDefault="001F42F4"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Risikoabschätzung</w:t>
      </w:r>
    </w:p>
    <w:p w:rsidR="001F42F4" w:rsidRPr="00F65F08" w:rsidRDefault="001F42F4" w:rsidP="00F65F08">
      <w:pPr>
        <w:spacing w:after="0" w:line="240" w:lineRule="auto"/>
        <w:rPr>
          <w:rFonts w:ascii="Arial" w:hAnsi="Arial" w:cs="Arial"/>
          <w:sz w:val="24"/>
          <w:szCs w:val="24"/>
        </w:rPr>
      </w:pPr>
      <w:r w:rsidRPr="00F65F08">
        <w:rPr>
          <w:rFonts w:ascii="Arial" w:hAnsi="Arial" w:cs="Arial"/>
          <w:sz w:val="24"/>
          <w:szCs w:val="24"/>
        </w:rPr>
        <w:t>Technische Projekte erfordern bei deren Umsetzung eine Risikoabschätzung, beispielsweise eine FMEA im Maschinen- und Automobilbau.</w:t>
      </w:r>
      <w:r w:rsidR="00C05F82" w:rsidRPr="00F65F08">
        <w:rPr>
          <w:rFonts w:ascii="Arial" w:hAnsi="Arial" w:cs="Arial"/>
          <w:sz w:val="24"/>
          <w:szCs w:val="24"/>
        </w:rPr>
        <w:t xml:space="preserve"> </w:t>
      </w:r>
      <w:r w:rsidRPr="00F65F08">
        <w:rPr>
          <w:rFonts w:ascii="Arial" w:hAnsi="Arial" w:cs="Arial"/>
          <w:sz w:val="24"/>
          <w:szCs w:val="24"/>
        </w:rPr>
        <w:t>Eine aussagekräftige Risikoabschätzung, maximal anzunehmende Schadensfälle und wie mit diesen umzugehen ist, fehlen in den Unterlagen.</w:t>
      </w:r>
    </w:p>
    <w:p w:rsidR="00C05F82" w:rsidRPr="00F65F08" w:rsidRDefault="00C05F82" w:rsidP="00F65F08">
      <w:pPr>
        <w:spacing w:after="0" w:line="240" w:lineRule="auto"/>
        <w:rPr>
          <w:rFonts w:ascii="Arial" w:hAnsi="Arial" w:cs="Arial"/>
          <w:b/>
          <w:bCs/>
          <w:sz w:val="24"/>
          <w:szCs w:val="24"/>
        </w:rPr>
      </w:pPr>
      <w:r w:rsidRPr="00F65F08">
        <w:rPr>
          <w:rFonts w:ascii="Arial" w:hAnsi="Arial" w:cs="Arial"/>
          <w:b/>
          <w:bCs/>
          <w:sz w:val="24"/>
          <w:szCs w:val="24"/>
        </w:rPr>
        <w:t>Forderung: Vorlage unabhängiger Gutachten, Beweislastumkehr und Abdeckung aller möglichen Schäden, vor Genehmigung der Auskiesung.</w:t>
      </w:r>
    </w:p>
    <w:p w:rsidR="00C05F82" w:rsidRPr="00C05F82" w:rsidRDefault="00C05F82" w:rsidP="00F65F08">
      <w:pPr>
        <w:spacing w:after="0" w:line="240" w:lineRule="auto"/>
        <w:rPr>
          <w:rFonts w:ascii="Arial" w:hAnsi="Arial" w:cs="Arial"/>
          <w:b/>
          <w:bCs/>
          <w:sz w:val="24"/>
          <w:szCs w:val="24"/>
        </w:rPr>
      </w:pPr>
    </w:p>
    <w:p w:rsidR="0021549F" w:rsidRPr="00F65F08"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Verkehr/ Transport</w:t>
      </w:r>
      <w:r w:rsidR="00C309FD">
        <w:rPr>
          <w:rFonts w:ascii="Arial" w:hAnsi="Arial" w:cs="Arial"/>
          <w:b/>
          <w:bCs/>
          <w:color w:val="4472C4" w:themeColor="accent1"/>
          <w:sz w:val="24"/>
          <w:szCs w:val="24"/>
        </w:rPr>
        <w:t>/ Verkehrssicherheit</w:t>
      </w:r>
    </w:p>
    <w:p w:rsidR="00C3421C" w:rsidRPr="00F65F08" w:rsidRDefault="00C309FD" w:rsidP="00F65F08">
      <w:pPr>
        <w:spacing w:after="0" w:line="240" w:lineRule="auto"/>
        <w:rPr>
          <w:rFonts w:ascii="Arial" w:hAnsi="Arial" w:cs="Arial"/>
          <w:sz w:val="24"/>
          <w:szCs w:val="24"/>
        </w:rPr>
      </w:pPr>
      <w:r>
        <w:rPr>
          <w:rFonts w:ascii="Arial" w:hAnsi="Arial" w:cs="Arial"/>
          <w:sz w:val="24"/>
          <w:szCs w:val="24"/>
        </w:rPr>
        <w:t xml:space="preserve">Der LKW Verkehr durch die Kieslaster belastet die Gemeinde Trebur und die umliegenden Ortschaften massiv. Es kommt zu Schäden an Straßen und Gebäuden und beeinträchtigt die Verkehrssicherheit. </w:t>
      </w:r>
      <w:r w:rsidR="00C3421C" w:rsidRPr="00F65F08">
        <w:rPr>
          <w:rFonts w:ascii="Arial" w:hAnsi="Arial" w:cs="Arial"/>
          <w:sz w:val="24"/>
          <w:szCs w:val="24"/>
        </w:rPr>
        <w:t xml:space="preserve">Auch der Abtransport durch den Ortsteil Hessenaue kann nicht genehmigt werden, da dort keine Bürgersteige vorhanden sind, was der Sicherheit der Fußgänger und Radfahrer dient. </w:t>
      </w:r>
    </w:p>
    <w:p w:rsidR="00C309FD" w:rsidRDefault="00727F19" w:rsidP="00F65F08">
      <w:pPr>
        <w:spacing w:after="0" w:line="240" w:lineRule="auto"/>
        <w:rPr>
          <w:rFonts w:ascii="Arial" w:hAnsi="Arial" w:cs="Arial"/>
          <w:b/>
          <w:bCs/>
          <w:sz w:val="24"/>
          <w:szCs w:val="24"/>
        </w:rPr>
      </w:pPr>
      <w:r w:rsidRPr="00F65F08">
        <w:rPr>
          <w:rFonts w:ascii="Arial" w:hAnsi="Arial" w:cs="Arial"/>
          <w:b/>
          <w:bCs/>
          <w:sz w:val="24"/>
          <w:szCs w:val="24"/>
        </w:rPr>
        <w:lastRenderedPageBreak/>
        <w:t>Forderung:</w:t>
      </w:r>
      <w:r w:rsidRPr="00C309FD">
        <w:rPr>
          <w:rFonts w:ascii="Arial" w:hAnsi="Arial" w:cs="Arial"/>
          <w:b/>
          <w:bCs/>
          <w:sz w:val="24"/>
          <w:szCs w:val="24"/>
        </w:rPr>
        <w:t xml:space="preserve"> </w:t>
      </w:r>
      <w:r w:rsidR="00C309FD">
        <w:rPr>
          <w:rFonts w:ascii="Arial" w:hAnsi="Arial" w:cs="Arial"/>
          <w:b/>
          <w:bCs/>
          <w:sz w:val="24"/>
          <w:szCs w:val="24"/>
        </w:rPr>
        <w:t>Die Genehmigung kann erst erfolgen, wenn:</w:t>
      </w:r>
    </w:p>
    <w:p w:rsidR="003C069D" w:rsidRDefault="00C309FD" w:rsidP="00F65F08">
      <w:pPr>
        <w:spacing w:after="0" w:line="240" w:lineRule="auto"/>
        <w:rPr>
          <w:rFonts w:ascii="Arial" w:hAnsi="Arial" w:cs="Arial"/>
          <w:b/>
          <w:bCs/>
          <w:sz w:val="24"/>
          <w:szCs w:val="24"/>
        </w:rPr>
      </w:pPr>
      <w:r>
        <w:rPr>
          <w:rFonts w:ascii="Arial" w:hAnsi="Arial" w:cs="Arial"/>
          <w:b/>
          <w:bCs/>
          <w:sz w:val="24"/>
          <w:szCs w:val="24"/>
        </w:rPr>
        <w:t>Dem</w:t>
      </w:r>
      <w:r w:rsidR="00727F19" w:rsidRPr="00C309FD">
        <w:rPr>
          <w:rFonts w:ascii="Arial" w:hAnsi="Arial" w:cs="Arial"/>
          <w:b/>
          <w:bCs/>
          <w:sz w:val="24"/>
          <w:szCs w:val="24"/>
        </w:rPr>
        <w:t xml:space="preserve"> Kiesabbauunternehmen im Planfeststellungsbeschluss zwingend vor</w:t>
      </w:r>
      <w:r>
        <w:rPr>
          <w:rFonts w:ascii="Arial" w:hAnsi="Arial" w:cs="Arial"/>
          <w:b/>
          <w:bCs/>
          <w:sz w:val="24"/>
          <w:szCs w:val="24"/>
        </w:rPr>
        <w:t>geschrieben wird</w:t>
      </w:r>
      <w:r w:rsidR="00727F19" w:rsidRPr="00C309FD">
        <w:rPr>
          <w:rFonts w:ascii="Arial" w:hAnsi="Arial" w:cs="Arial"/>
          <w:b/>
          <w:bCs/>
          <w:sz w:val="24"/>
          <w:szCs w:val="24"/>
        </w:rPr>
        <w:t xml:space="preserve"> min. 60% per Schiff zu transportieren.</w:t>
      </w:r>
      <w:r w:rsidR="00C05F82" w:rsidRPr="00C309FD">
        <w:rPr>
          <w:rFonts w:ascii="Arial" w:hAnsi="Arial" w:cs="Arial"/>
          <w:b/>
          <w:bCs/>
          <w:sz w:val="24"/>
          <w:szCs w:val="24"/>
        </w:rPr>
        <w:t xml:space="preserve"> </w:t>
      </w:r>
      <w:r>
        <w:rPr>
          <w:rFonts w:ascii="Arial" w:hAnsi="Arial" w:cs="Arial"/>
          <w:b/>
          <w:bCs/>
          <w:sz w:val="24"/>
          <w:szCs w:val="24"/>
        </w:rPr>
        <w:t xml:space="preserve">Die </w:t>
      </w:r>
      <w:r w:rsidR="00C05F82" w:rsidRPr="00C309FD">
        <w:rPr>
          <w:rFonts w:ascii="Arial" w:hAnsi="Arial" w:cs="Arial"/>
          <w:b/>
          <w:bCs/>
          <w:sz w:val="24"/>
          <w:szCs w:val="24"/>
        </w:rPr>
        <w:t>Begrenzung des LKW Verkehrs auf</w:t>
      </w:r>
      <w:r w:rsidR="003C069D">
        <w:rPr>
          <w:rFonts w:ascii="Arial" w:hAnsi="Arial" w:cs="Arial"/>
          <w:b/>
          <w:bCs/>
          <w:sz w:val="24"/>
          <w:szCs w:val="24"/>
        </w:rPr>
        <w:t xml:space="preserve"> 100 Bewegungen pro Tag, das von behördlicher Seite kontrolliert werden muss.</w:t>
      </w:r>
    </w:p>
    <w:p w:rsidR="009E250C" w:rsidRPr="00C309FD" w:rsidRDefault="00C309FD" w:rsidP="00F65F08">
      <w:pPr>
        <w:spacing w:after="0" w:line="240" w:lineRule="auto"/>
        <w:rPr>
          <w:rFonts w:ascii="Arial" w:hAnsi="Arial" w:cs="Arial"/>
          <w:b/>
          <w:bCs/>
          <w:sz w:val="24"/>
          <w:szCs w:val="24"/>
        </w:rPr>
      </w:pPr>
      <w:r>
        <w:rPr>
          <w:rFonts w:ascii="Arial" w:hAnsi="Arial" w:cs="Arial"/>
          <w:b/>
          <w:bCs/>
          <w:sz w:val="24"/>
          <w:szCs w:val="24"/>
        </w:rPr>
        <w:t xml:space="preserve">Die komplette </w:t>
      </w:r>
      <w:r w:rsidR="009E250C" w:rsidRPr="00C309FD">
        <w:rPr>
          <w:rFonts w:ascii="Arial" w:hAnsi="Arial" w:cs="Arial"/>
          <w:b/>
          <w:bCs/>
          <w:sz w:val="24"/>
          <w:szCs w:val="24"/>
        </w:rPr>
        <w:t xml:space="preserve">Haftung für die Schäden: an Gebäuden, Brücken und Straßen in den betroffenen Ortsteilen und Orten. </w:t>
      </w:r>
    </w:p>
    <w:p w:rsidR="009E250C" w:rsidRDefault="00C309FD" w:rsidP="00F65F08">
      <w:pPr>
        <w:spacing w:after="0" w:line="240" w:lineRule="auto"/>
        <w:rPr>
          <w:rFonts w:ascii="Arial" w:hAnsi="Arial" w:cs="Arial"/>
          <w:b/>
          <w:bCs/>
          <w:sz w:val="24"/>
          <w:szCs w:val="24"/>
        </w:rPr>
      </w:pPr>
      <w:r>
        <w:rPr>
          <w:rFonts w:ascii="Arial" w:hAnsi="Arial" w:cs="Arial"/>
          <w:b/>
          <w:bCs/>
          <w:sz w:val="24"/>
          <w:szCs w:val="24"/>
        </w:rPr>
        <w:t xml:space="preserve">Der </w:t>
      </w:r>
      <w:r w:rsidR="009E250C" w:rsidRPr="00C309FD">
        <w:rPr>
          <w:rFonts w:ascii="Arial" w:hAnsi="Arial" w:cs="Arial"/>
          <w:b/>
          <w:bCs/>
          <w:sz w:val="24"/>
          <w:szCs w:val="24"/>
        </w:rPr>
        <w:t xml:space="preserve">Bau einer Umgehungsstraße auf Kosten des Kiesabbauunternehmens, um alle Ortsteile in Trebur und Groß Gerau zu </w:t>
      </w:r>
      <w:r>
        <w:rPr>
          <w:rFonts w:ascii="Arial" w:hAnsi="Arial" w:cs="Arial"/>
          <w:b/>
          <w:bCs/>
          <w:sz w:val="24"/>
          <w:szCs w:val="24"/>
        </w:rPr>
        <w:t>schützen erfolgt ist</w:t>
      </w:r>
      <w:r w:rsidR="009E250C" w:rsidRPr="00C309FD">
        <w:rPr>
          <w:rFonts w:ascii="Arial" w:hAnsi="Arial" w:cs="Arial"/>
          <w:b/>
          <w:bCs/>
          <w:sz w:val="24"/>
          <w:szCs w:val="24"/>
        </w:rPr>
        <w:t>.</w:t>
      </w:r>
    </w:p>
    <w:p w:rsidR="003C069D" w:rsidRPr="00C309FD" w:rsidRDefault="003C069D" w:rsidP="00F65F08">
      <w:pPr>
        <w:spacing w:after="0" w:line="240" w:lineRule="auto"/>
        <w:rPr>
          <w:rFonts w:ascii="Arial" w:hAnsi="Arial" w:cs="Arial"/>
          <w:b/>
          <w:bCs/>
          <w:sz w:val="24"/>
          <w:szCs w:val="24"/>
        </w:rPr>
      </w:pPr>
    </w:p>
    <w:p w:rsidR="001F42F4" w:rsidRPr="00083F93" w:rsidRDefault="001F42F4" w:rsidP="00F65F08">
      <w:pPr>
        <w:spacing w:after="0" w:line="240" w:lineRule="auto"/>
        <w:rPr>
          <w:rFonts w:ascii="Arial" w:hAnsi="Arial" w:cs="Arial"/>
          <w:sz w:val="24"/>
          <w:szCs w:val="24"/>
        </w:rPr>
      </w:pPr>
    </w:p>
    <w:p w:rsidR="0021549F" w:rsidRPr="00F65F08"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 xml:space="preserve">Verlust Naherholungsgebiet </w:t>
      </w:r>
    </w:p>
    <w:p w:rsidR="00C3421C" w:rsidRPr="00F65F08" w:rsidRDefault="00C3421C" w:rsidP="00F65F08">
      <w:pPr>
        <w:spacing w:after="0" w:line="240" w:lineRule="auto"/>
        <w:rPr>
          <w:rFonts w:ascii="Arial" w:hAnsi="Arial" w:cs="Arial"/>
          <w:sz w:val="24"/>
          <w:szCs w:val="24"/>
        </w:rPr>
      </w:pPr>
      <w:r w:rsidRPr="00F65F08">
        <w:rPr>
          <w:rFonts w:ascii="Arial" w:hAnsi="Arial" w:cs="Arial"/>
          <w:sz w:val="24"/>
          <w:szCs w:val="24"/>
        </w:rPr>
        <w:t>Das Rheinvorland ist nicht mehr so gut als Fußgänger oder Radfahrer zu erreichen (nur mit einem großen Umweg über die öffentlichen Verkehrsstraßen ohne Rad</w:t>
      </w:r>
      <w:r w:rsidR="003C069D">
        <w:rPr>
          <w:rFonts w:ascii="Arial" w:hAnsi="Arial" w:cs="Arial"/>
          <w:sz w:val="24"/>
          <w:szCs w:val="24"/>
        </w:rPr>
        <w:t>-</w:t>
      </w:r>
      <w:r w:rsidRPr="00F65F08">
        <w:rPr>
          <w:rFonts w:ascii="Arial" w:hAnsi="Arial" w:cs="Arial"/>
          <w:sz w:val="24"/>
          <w:szCs w:val="24"/>
        </w:rPr>
        <w:t xml:space="preserve"> und Fußwege).</w:t>
      </w:r>
    </w:p>
    <w:p w:rsidR="0021549F" w:rsidRPr="00F65F08" w:rsidRDefault="00C3421C" w:rsidP="00F65F08">
      <w:pPr>
        <w:spacing w:after="0" w:line="240" w:lineRule="auto"/>
        <w:rPr>
          <w:rFonts w:ascii="Arial" w:hAnsi="Arial" w:cs="Arial"/>
          <w:sz w:val="24"/>
          <w:szCs w:val="24"/>
        </w:rPr>
      </w:pPr>
      <w:r w:rsidRPr="00F65F08">
        <w:rPr>
          <w:rFonts w:ascii="Arial" w:hAnsi="Arial" w:cs="Arial"/>
          <w:sz w:val="24"/>
          <w:szCs w:val="24"/>
        </w:rPr>
        <w:t>Der Campingplatz am Badesee Vogel und auch die anderen Erholungs-und Campingplätze sind einer großen Lärm- und Staubbelastung ausgesetzt, da diese direkt neben dem Betriebshof liegen!</w:t>
      </w:r>
      <w:r w:rsidR="009E250C" w:rsidRPr="00F65F08">
        <w:rPr>
          <w:rFonts w:ascii="Arial" w:hAnsi="Arial" w:cs="Arial"/>
          <w:sz w:val="24"/>
          <w:szCs w:val="24"/>
        </w:rPr>
        <w:t xml:space="preserve"> </w:t>
      </w:r>
    </w:p>
    <w:p w:rsidR="008F15B6" w:rsidRPr="00083F93" w:rsidRDefault="008F15B6" w:rsidP="00F65F08">
      <w:pPr>
        <w:spacing w:after="0" w:line="240" w:lineRule="auto"/>
        <w:rPr>
          <w:rFonts w:ascii="Arial" w:hAnsi="Arial" w:cs="Arial"/>
          <w:sz w:val="24"/>
          <w:szCs w:val="24"/>
        </w:rPr>
      </w:pPr>
    </w:p>
    <w:p w:rsidR="008F15B6" w:rsidRPr="00F65F08" w:rsidRDefault="008F15B6"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F65F08">
        <w:rPr>
          <w:rFonts w:ascii="Arial" w:hAnsi="Arial" w:cs="Arial"/>
          <w:b/>
          <w:bCs/>
          <w:color w:val="4472C4" w:themeColor="accent1"/>
          <w:sz w:val="24"/>
          <w:szCs w:val="24"/>
        </w:rPr>
        <w:t>Umweltverträglichkeitsprüfung (Fauna, Flora, FFH Schutzgebiet)</w:t>
      </w:r>
    </w:p>
    <w:p w:rsidR="009E250C" w:rsidRPr="00F65F08" w:rsidRDefault="009E250C" w:rsidP="00F65F08">
      <w:pPr>
        <w:spacing w:after="0" w:line="240" w:lineRule="auto"/>
        <w:rPr>
          <w:rFonts w:ascii="Arial" w:eastAsia="Times New Roman" w:hAnsi="Arial" w:cs="Arial"/>
          <w:sz w:val="24"/>
          <w:szCs w:val="24"/>
          <w:lang w:eastAsia="de-DE"/>
        </w:rPr>
      </w:pPr>
      <w:r w:rsidRPr="00F65F08">
        <w:rPr>
          <w:rFonts w:ascii="Arial" w:eastAsia="Times New Roman" w:hAnsi="Arial" w:cs="Arial"/>
          <w:sz w:val="24"/>
          <w:szCs w:val="24"/>
          <w:lang w:eastAsia="de-DE"/>
        </w:rPr>
        <w:t>Die aktuellen</w:t>
      </w:r>
      <w:r w:rsidR="008F15B6" w:rsidRPr="00F65F08">
        <w:rPr>
          <w:rFonts w:ascii="Arial" w:eastAsia="Times New Roman" w:hAnsi="Arial" w:cs="Arial"/>
          <w:sz w:val="24"/>
          <w:szCs w:val="24"/>
          <w:lang w:eastAsia="de-DE"/>
        </w:rPr>
        <w:t xml:space="preserve"> Gegebenheiten</w:t>
      </w:r>
      <w:r w:rsidRPr="00F65F08">
        <w:rPr>
          <w:rFonts w:ascii="Arial" w:eastAsia="Times New Roman" w:hAnsi="Arial" w:cs="Arial"/>
          <w:sz w:val="24"/>
          <w:szCs w:val="24"/>
          <w:lang w:eastAsia="de-DE"/>
        </w:rPr>
        <w:t xml:space="preserve"> verändern sich</w:t>
      </w:r>
      <w:r w:rsidR="008E00E6">
        <w:rPr>
          <w:rFonts w:ascii="Arial" w:eastAsia="Times New Roman" w:hAnsi="Arial" w:cs="Arial"/>
          <w:sz w:val="24"/>
          <w:szCs w:val="24"/>
          <w:lang w:eastAsia="de-DE"/>
        </w:rPr>
        <w:t xml:space="preserve"> und werden,</w:t>
      </w:r>
      <w:r w:rsidR="008F15B6" w:rsidRPr="00F65F08">
        <w:rPr>
          <w:rFonts w:ascii="Arial" w:eastAsia="Times New Roman" w:hAnsi="Arial" w:cs="Arial"/>
          <w:sz w:val="24"/>
          <w:szCs w:val="24"/>
          <w:lang w:eastAsia="de-DE"/>
        </w:rPr>
        <w:t xml:space="preserve"> bedingt durch den Klimawandel, stark</w:t>
      </w:r>
      <w:r w:rsidR="008E00E6">
        <w:rPr>
          <w:rFonts w:ascii="Arial" w:eastAsia="Times New Roman" w:hAnsi="Arial" w:cs="Arial"/>
          <w:sz w:val="24"/>
          <w:szCs w:val="24"/>
          <w:lang w:eastAsia="de-DE"/>
        </w:rPr>
        <w:t xml:space="preserve"> beeinflusst.</w:t>
      </w:r>
    </w:p>
    <w:p w:rsidR="008F15B6" w:rsidRPr="00F65F08" w:rsidRDefault="009E250C" w:rsidP="00F65F08">
      <w:pPr>
        <w:spacing w:after="0" w:line="240" w:lineRule="auto"/>
        <w:rPr>
          <w:rFonts w:ascii="Arial" w:eastAsia="Times New Roman" w:hAnsi="Arial" w:cs="Arial"/>
          <w:b/>
          <w:bCs/>
          <w:sz w:val="24"/>
          <w:szCs w:val="24"/>
          <w:lang w:eastAsia="de-DE"/>
        </w:rPr>
      </w:pPr>
      <w:r w:rsidRPr="00F65F08">
        <w:rPr>
          <w:rFonts w:ascii="Arial" w:eastAsia="Times New Roman" w:hAnsi="Arial" w:cs="Arial"/>
          <w:b/>
          <w:bCs/>
          <w:sz w:val="24"/>
          <w:szCs w:val="24"/>
          <w:lang w:eastAsia="de-DE"/>
        </w:rPr>
        <w:t xml:space="preserve">Forderung: Die </w:t>
      </w:r>
      <w:r w:rsidR="008F15B6" w:rsidRPr="00F65F08">
        <w:rPr>
          <w:rFonts w:ascii="Arial" w:eastAsia="Times New Roman" w:hAnsi="Arial" w:cs="Arial"/>
          <w:b/>
          <w:bCs/>
          <w:sz w:val="24"/>
          <w:szCs w:val="24"/>
          <w:lang w:eastAsia="de-DE"/>
        </w:rPr>
        <w:t xml:space="preserve">Umweltverträglichkeitsprüfungen </w:t>
      </w:r>
      <w:r w:rsidRPr="00F65F08">
        <w:rPr>
          <w:rFonts w:ascii="Arial" w:eastAsia="Times New Roman" w:hAnsi="Arial" w:cs="Arial"/>
          <w:b/>
          <w:bCs/>
          <w:sz w:val="24"/>
          <w:szCs w:val="24"/>
          <w:lang w:eastAsia="de-DE"/>
        </w:rPr>
        <w:t xml:space="preserve">müssen </w:t>
      </w:r>
      <w:r w:rsidR="008F15B6" w:rsidRPr="00F65F08">
        <w:rPr>
          <w:rFonts w:ascii="Arial" w:eastAsia="Times New Roman" w:hAnsi="Arial" w:cs="Arial"/>
          <w:b/>
          <w:bCs/>
          <w:sz w:val="24"/>
          <w:szCs w:val="24"/>
          <w:lang w:eastAsia="de-DE"/>
        </w:rPr>
        <w:t>sehr zeitnah durchgeführt und ständig überprüft werden, um bei eventuellen Fehlentwicklungen in der Fauna, der Flora und in den FFH Schutzgebieten gegensteuern zu können.</w:t>
      </w:r>
    </w:p>
    <w:p w:rsidR="008F15B6" w:rsidRPr="00083F93" w:rsidRDefault="008F15B6" w:rsidP="00F65F08">
      <w:pPr>
        <w:pStyle w:val="Listenabsatz"/>
        <w:spacing w:after="0" w:line="240" w:lineRule="auto"/>
        <w:ind w:left="0"/>
        <w:rPr>
          <w:rFonts w:ascii="Arial" w:hAnsi="Arial" w:cs="Arial"/>
          <w:sz w:val="24"/>
          <w:szCs w:val="24"/>
        </w:rPr>
      </w:pPr>
    </w:p>
    <w:p w:rsidR="000A4EBC" w:rsidRPr="009727B6" w:rsidRDefault="000A4EBC"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9727B6">
        <w:rPr>
          <w:rFonts w:ascii="Arial" w:hAnsi="Arial" w:cs="Arial"/>
          <w:b/>
          <w:bCs/>
          <w:color w:val="4472C4" w:themeColor="accent1"/>
          <w:sz w:val="24"/>
          <w:szCs w:val="24"/>
        </w:rPr>
        <w:t>Einfluss auf das Mikroklima unter Einbeziehung aller Kiesseen.</w:t>
      </w:r>
    </w:p>
    <w:p w:rsidR="000A4EBC" w:rsidRPr="009727B6" w:rsidRDefault="000A4EBC" w:rsidP="00F65F08">
      <w:pPr>
        <w:spacing w:after="0" w:line="240" w:lineRule="auto"/>
        <w:rPr>
          <w:rFonts w:ascii="Arial" w:eastAsia="Times New Roman" w:hAnsi="Arial" w:cs="Arial"/>
          <w:sz w:val="24"/>
          <w:szCs w:val="24"/>
          <w:lang w:eastAsia="de-DE"/>
        </w:rPr>
      </w:pPr>
      <w:r w:rsidRPr="009727B6">
        <w:rPr>
          <w:rFonts w:ascii="Arial" w:eastAsia="Times New Roman" w:hAnsi="Arial" w:cs="Arial"/>
          <w:sz w:val="24"/>
          <w:szCs w:val="24"/>
          <w:lang w:eastAsia="de-DE"/>
        </w:rPr>
        <w:t xml:space="preserve">Bislang sind keine aussagekräftigen Untersuchungen erfolgt, wie sich das </w:t>
      </w:r>
      <w:r w:rsidR="00953A1C" w:rsidRPr="009727B6">
        <w:rPr>
          <w:rFonts w:ascii="Arial" w:eastAsia="Times New Roman" w:hAnsi="Arial" w:cs="Arial"/>
          <w:sz w:val="24"/>
          <w:szCs w:val="24"/>
          <w:lang w:eastAsia="de-DE"/>
        </w:rPr>
        <w:t>Mirko Klima</w:t>
      </w:r>
      <w:r w:rsidRPr="009727B6">
        <w:rPr>
          <w:rFonts w:ascii="Arial" w:eastAsia="Times New Roman" w:hAnsi="Arial" w:cs="Arial"/>
          <w:sz w:val="24"/>
          <w:szCs w:val="24"/>
          <w:lang w:eastAsia="de-DE"/>
        </w:rPr>
        <w:t xml:space="preserve"> unter Einbeziehung aller Kiesseen verändert oder entwickelt hat. Wichtig ist, dass eine prognostische Untersuchung erfolgt, in wie weit sich eine neue große Auskiessungsfläche und der entsprechenden Wasserfläche auf die Gemarkung auswirkt.</w:t>
      </w:r>
    </w:p>
    <w:p w:rsidR="009727B6" w:rsidRPr="009727B6" w:rsidRDefault="009727B6" w:rsidP="00F65F08">
      <w:pPr>
        <w:spacing w:after="0" w:line="240" w:lineRule="auto"/>
        <w:rPr>
          <w:rFonts w:ascii="Arial" w:eastAsia="Times New Roman" w:hAnsi="Arial" w:cs="Arial"/>
          <w:b/>
          <w:bCs/>
          <w:sz w:val="24"/>
          <w:szCs w:val="24"/>
          <w:lang w:eastAsia="de-DE"/>
        </w:rPr>
      </w:pPr>
      <w:r w:rsidRPr="009727B6">
        <w:rPr>
          <w:rFonts w:ascii="Arial" w:eastAsia="Times New Roman" w:hAnsi="Arial" w:cs="Arial"/>
          <w:b/>
          <w:bCs/>
          <w:sz w:val="24"/>
          <w:szCs w:val="24"/>
          <w:lang w:eastAsia="de-DE"/>
        </w:rPr>
        <w:t>Forderung: Eine unabhängige Untersuchung über den Einfluss aller Kiesseen auf das Mikroklima der Gemarkung.</w:t>
      </w:r>
    </w:p>
    <w:p w:rsidR="000A4EBC" w:rsidRPr="009727B6" w:rsidRDefault="000A4EBC" w:rsidP="00F65F08">
      <w:pPr>
        <w:pStyle w:val="Listenabsatz"/>
        <w:spacing w:after="0" w:line="240" w:lineRule="auto"/>
        <w:ind w:left="0"/>
        <w:rPr>
          <w:rFonts w:ascii="Arial" w:hAnsi="Arial" w:cs="Arial"/>
          <w:sz w:val="24"/>
          <w:szCs w:val="24"/>
        </w:rPr>
      </w:pPr>
    </w:p>
    <w:p w:rsidR="0021549F" w:rsidRPr="00C01B0F"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C01B0F">
        <w:rPr>
          <w:rFonts w:ascii="Arial" w:hAnsi="Arial" w:cs="Arial"/>
          <w:b/>
          <w:bCs/>
          <w:color w:val="4472C4" w:themeColor="accent1"/>
          <w:sz w:val="24"/>
          <w:szCs w:val="24"/>
        </w:rPr>
        <w:t>Verlust an Fauna und Flora</w:t>
      </w:r>
    </w:p>
    <w:p w:rsidR="0021549F" w:rsidRPr="009727B6" w:rsidRDefault="0021549F" w:rsidP="00F65F08">
      <w:pPr>
        <w:spacing w:after="0" w:line="240" w:lineRule="auto"/>
        <w:rPr>
          <w:rFonts w:ascii="Arial" w:eastAsia="Times New Roman" w:hAnsi="Arial" w:cs="Arial"/>
          <w:sz w:val="24"/>
          <w:szCs w:val="24"/>
          <w:lang w:eastAsia="de-DE"/>
        </w:rPr>
      </w:pPr>
      <w:r w:rsidRPr="009727B6">
        <w:rPr>
          <w:rFonts w:ascii="Arial" w:eastAsia="Times New Roman" w:hAnsi="Arial" w:cs="Arial"/>
          <w:sz w:val="24"/>
          <w:szCs w:val="24"/>
          <w:lang w:eastAsia="de-DE"/>
        </w:rPr>
        <w:t xml:space="preserve">Mit der geplanten Auskiesung werden </w:t>
      </w:r>
      <w:r w:rsidR="00907FF4">
        <w:rPr>
          <w:rFonts w:ascii="Arial" w:eastAsia="Times New Roman" w:hAnsi="Arial" w:cs="Arial"/>
          <w:sz w:val="24"/>
          <w:szCs w:val="24"/>
          <w:lang w:eastAsia="de-DE"/>
        </w:rPr>
        <w:t>ca. 80</w:t>
      </w:r>
      <w:r w:rsidRPr="009727B6">
        <w:rPr>
          <w:rFonts w:ascii="Arial" w:eastAsia="Times New Roman" w:hAnsi="Arial" w:cs="Arial"/>
          <w:sz w:val="24"/>
          <w:szCs w:val="24"/>
          <w:lang w:eastAsia="de-DE"/>
        </w:rPr>
        <w:t xml:space="preserve">ha bestes Ackerland zerstört. Auf dieser Fläche leben viele Tiere und Pflanzen die das Ackerland zum Überleben dringend benötigen. </w:t>
      </w:r>
    </w:p>
    <w:p w:rsidR="0021549F" w:rsidRPr="009727B6" w:rsidRDefault="0021549F" w:rsidP="00F65F08">
      <w:pPr>
        <w:spacing w:after="0" w:line="240" w:lineRule="auto"/>
        <w:rPr>
          <w:rFonts w:ascii="Arial" w:eastAsia="Times New Roman" w:hAnsi="Arial" w:cs="Arial"/>
          <w:sz w:val="24"/>
          <w:szCs w:val="24"/>
          <w:lang w:eastAsia="de-DE"/>
        </w:rPr>
      </w:pPr>
      <w:r w:rsidRPr="009727B6">
        <w:rPr>
          <w:rFonts w:ascii="Arial" w:eastAsia="Times New Roman" w:hAnsi="Arial" w:cs="Arial"/>
          <w:sz w:val="24"/>
          <w:szCs w:val="24"/>
          <w:lang w:eastAsia="de-DE"/>
        </w:rPr>
        <w:t>Bedrohte Tierarten wie z. B. der Kiebitz, Grauammer, Feldlerche und auch Hasen, Fasane, Rehe und noch viele andere Tierarten brauchen Ackerflächen zum Leben.</w:t>
      </w:r>
    </w:p>
    <w:p w:rsidR="0021549F" w:rsidRPr="009727B6" w:rsidRDefault="009727B6" w:rsidP="00F65F08">
      <w:pPr>
        <w:pStyle w:val="Listenabsatz"/>
        <w:spacing w:after="0" w:line="240" w:lineRule="auto"/>
        <w:ind w:left="0"/>
        <w:rPr>
          <w:rFonts w:ascii="Arial" w:eastAsia="Times New Roman" w:hAnsi="Arial" w:cs="Arial"/>
          <w:b/>
          <w:bCs/>
          <w:sz w:val="24"/>
          <w:szCs w:val="24"/>
          <w:lang w:eastAsia="de-DE"/>
        </w:rPr>
      </w:pPr>
      <w:r w:rsidRPr="009727B6">
        <w:rPr>
          <w:rFonts w:ascii="Arial" w:eastAsia="Times New Roman" w:hAnsi="Arial" w:cs="Arial"/>
          <w:b/>
          <w:bCs/>
          <w:sz w:val="24"/>
          <w:szCs w:val="24"/>
          <w:lang w:eastAsia="de-DE"/>
        </w:rPr>
        <w:t>Forderung: Erhalt von Ackerflächen für Flora und Fauna</w:t>
      </w:r>
    </w:p>
    <w:p w:rsidR="0021549F" w:rsidRPr="00910609" w:rsidRDefault="0021549F" w:rsidP="00F65F08">
      <w:pPr>
        <w:spacing w:after="0" w:line="240" w:lineRule="auto"/>
        <w:rPr>
          <w:rFonts w:ascii="Arial" w:hAnsi="Arial" w:cs="Arial"/>
          <w:sz w:val="24"/>
          <w:szCs w:val="24"/>
        </w:rPr>
      </w:pPr>
    </w:p>
    <w:p w:rsidR="0021549F" w:rsidRPr="00C01B0F"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C01B0F">
        <w:rPr>
          <w:rFonts w:ascii="Arial" w:hAnsi="Arial" w:cs="Arial"/>
          <w:b/>
          <w:bCs/>
          <w:color w:val="4472C4" w:themeColor="accent1"/>
          <w:sz w:val="24"/>
          <w:szCs w:val="24"/>
        </w:rPr>
        <w:t xml:space="preserve">Eingriff in das Landschaftsbild </w:t>
      </w:r>
    </w:p>
    <w:p w:rsidR="0021549F" w:rsidRPr="009727B6" w:rsidRDefault="0021549F" w:rsidP="009727B6">
      <w:pPr>
        <w:spacing w:after="0" w:line="240" w:lineRule="auto"/>
        <w:rPr>
          <w:rFonts w:ascii="Arial" w:hAnsi="Arial" w:cs="Arial"/>
          <w:sz w:val="24"/>
          <w:szCs w:val="24"/>
        </w:rPr>
      </w:pPr>
      <w:r w:rsidRPr="009727B6">
        <w:rPr>
          <w:rFonts w:ascii="Arial" w:hAnsi="Arial" w:cs="Arial"/>
          <w:sz w:val="24"/>
          <w:szCs w:val="24"/>
        </w:rPr>
        <w:t xml:space="preserve">Das hessische Ried zeichnet sich durch </w:t>
      </w:r>
      <w:r w:rsidR="00907FF4">
        <w:rPr>
          <w:rFonts w:ascii="Arial" w:hAnsi="Arial" w:cs="Arial"/>
          <w:sz w:val="24"/>
          <w:szCs w:val="24"/>
        </w:rPr>
        <w:t>e</w:t>
      </w:r>
      <w:r w:rsidRPr="009727B6">
        <w:rPr>
          <w:rFonts w:ascii="Arial" w:hAnsi="Arial" w:cs="Arial"/>
          <w:sz w:val="24"/>
          <w:szCs w:val="24"/>
        </w:rPr>
        <w:t>bene</w:t>
      </w:r>
      <w:r w:rsidR="002C4A1F" w:rsidRPr="009727B6">
        <w:rPr>
          <w:rFonts w:ascii="Arial" w:hAnsi="Arial" w:cs="Arial"/>
          <w:sz w:val="24"/>
          <w:szCs w:val="24"/>
        </w:rPr>
        <w:t xml:space="preserve"> Flächen</w:t>
      </w:r>
      <w:r w:rsidRPr="009727B6">
        <w:rPr>
          <w:rFonts w:ascii="Arial" w:hAnsi="Arial" w:cs="Arial"/>
          <w:sz w:val="24"/>
          <w:szCs w:val="24"/>
        </w:rPr>
        <w:t xml:space="preserve"> mit Auwäldern und leichten Erhebungen aus und hat ein ganz charakteristisches Landschaftsbild, das beruhigend auf den Betrachter wirkt. Der Betreiber möchte nun einen</w:t>
      </w:r>
      <w:r w:rsidR="005D3F69">
        <w:rPr>
          <w:rFonts w:ascii="Arial" w:hAnsi="Arial" w:cs="Arial"/>
          <w:sz w:val="24"/>
          <w:szCs w:val="24"/>
        </w:rPr>
        <w:t xml:space="preserve"> 14m</w:t>
      </w:r>
      <w:r w:rsidRPr="009727B6">
        <w:rPr>
          <w:rFonts w:ascii="Arial" w:hAnsi="Arial" w:cs="Arial"/>
          <w:sz w:val="24"/>
          <w:szCs w:val="24"/>
        </w:rPr>
        <w:t xml:space="preserve"> hohen Wall und eine dahinter versteckte Wasserfläche entstehen lassen. </w:t>
      </w:r>
      <w:r w:rsidR="009727B6" w:rsidRPr="009727B6">
        <w:rPr>
          <w:rFonts w:ascii="Arial" w:hAnsi="Arial" w:cs="Arial"/>
          <w:sz w:val="24"/>
          <w:szCs w:val="24"/>
        </w:rPr>
        <w:t xml:space="preserve">Der Blick auf die Weinberge des gegenüberliegenden Rheinhessens ist nicht mehr möglich. </w:t>
      </w:r>
      <w:r w:rsidRPr="009727B6">
        <w:rPr>
          <w:rFonts w:ascii="Arial" w:hAnsi="Arial" w:cs="Arial"/>
          <w:sz w:val="24"/>
          <w:szCs w:val="24"/>
        </w:rPr>
        <w:t>Dies passt nicht ins Landschaftsbild</w:t>
      </w:r>
      <w:r w:rsidR="009727B6" w:rsidRPr="009727B6">
        <w:rPr>
          <w:rFonts w:ascii="Arial" w:hAnsi="Arial" w:cs="Arial"/>
          <w:sz w:val="24"/>
          <w:szCs w:val="24"/>
        </w:rPr>
        <w:t xml:space="preserve"> unserer Kulturlandschaft.</w:t>
      </w:r>
    </w:p>
    <w:p w:rsidR="009727B6" w:rsidRPr="009727B6" w:rsidRDefault="009727B6" w:rsidP="009727B6">
      <w:pPr>
        <w:pStyle w:val="Listenabsatz"/>
        <w:spacing w:after="0" w:line="240" w:lineRule="auto"/>
        <w:ind w:left="0"/>
        <w:rPr>
          <w:rFonts w:ascii="Arial" w:eastAsia="Times New Roman" w:hAnsi="Arial" w:cs="Arial"/>
          <w:b/>
          <w:bCs/>
          <w:sz w:val="24"/>
          <w:szCs w:val="24"/>
          <w:lang w:eastAsia="de-DE"/>
        </w:rPr>
      </w:pPr>
      <w:r w:rsidRPr="009727B6">
        <w:rPr>
          <w:rFonts w:ascii="Arial" w:eastAsia="Times New Roman" w:hAnsi="Arial" w:cs="Arial"/>
          <w:b/>
          <w:bCs/>
          <w:sz w:val="24"/>
          <w:szCs w:val="24"/>
          <w:lang w:eastAsia="de-DE"/>
        </w:rPr>
        <w:t>Forderung: Erhalt des Landschaftsbildes</w:t>
      </w:r>
    </w:p>
    <w:p w:rsidR="0021549F" w:rsidRPr="00DB3452" w:rsidRDefault="0021549F" w:rsidP="00F65F08">
      <w:pPr>
        <w:spacing w:after="0" w:line="240" w:lineRule="auto"/>
        <w:rPr>
          <w:rFonts w:ascii="Arial" w:hAnsi="Arial" w:cs="Arial"/>
          <w:sz w:val="24"/>
          <w:szCs w:val="24"/>
        </w:rPr>
      </w:pPr>
    </w:p>
    <w:p w:rsidR="0021549F" w:rsidRPr="00C01B0F"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C01B0F">
        <w:rPr>
          <w:rFonts w:ascii="Arial" w:hAnsi="Arial" w:cs="Arial"/>
          <w:b/>
          <w:bCs/>
          <w:color w:val="4472C4" w:themeColor="accent1"/>
          <w:sz w:val="24"/>
          <w:szCs w:val="24"/>
        </w:rPr>
        <w:t xml:space="preserve">Landwirtschaftliche Flächenverlust </w:t>
      </w:r>
    </w:p>
    <w:p w:rsidR="00727F19" w:rsidRPr="00F20D03" w:rsidRDefault="00727F19" w:rsidP="00F65F08">
      <w:pPr>
        <w:spacing w:after="0" w:line="240" w:lineRule="auto"/>
        <w:rPr>
          <w:rFonts w:ascii="Arial" w:eastAsia="Times New Roman" w:hAnsi="Arial" w:cs="Arial"/>
          <w:sz w:val="24"/>
          <w:szCs w:val="24"/>
          <w:lang w:eastAsia="de-DE"/>
        </w:rPr>
      </w:pPr>
      <w:r w:rsidRPr="00F20D03">
        <w:rPr>
          <w:rFonts w:ascii="Arial" w:eastAsia="Times New Roman" w:hAnsi="Arial" w:cs="Arial"/>
          <w:sz w:val="24"/>
          <w:szCs w:val="24"/>
          <w:lang w:eastAsia="de-DE"/>
        </w:rPr>
        <w:t>Das vorgesehen Ackerland ist zurzeit Anbaufläche für sehr viele Sonderkulturen</w:t>
      </w:r>
      <w:r w:rsidR="009727B6" w:rsidRPr="00F20D03">
        <w:rPr>
          <w:rFonts w:ascii="Arial" w:eastAsia="Times New Roman" w:hAnsi="Arial" w:cs="Arial"/>
          <w:sz w:val="24"/>
          <w:szCs w:val="24"/>
          <w:lang w:eastAsia="de-DE"/>
        </w:rPr>
        <w:t xml:space="preserve"> mit</w:t>
      </w:r>
      <w:r w:rsidRPr="00F20D03">
        <w:rPr>
          <w:rFonts w:ascii="Arial" w:eastAsia="Times New Roman" w:hAnsi="Arial" w:cs="Arial"/>
          <w:sz w:val="24"/>
          <w:szCs w:val="24"/>
          <w:lang w:eastAsia="de-DE"/>
        </w:rPr>
        <w:t xml:space="preserve"> kurze</w:t>
      </w:r>
      <w:r w:rsidR="009727B6" w:rsidRPr="00F20D03">
        <w:rPr>
          <w:rFonts w:ascii="Arial" w:eastAsia="Times New Roman" w:hAnsi="Arial" w:cs="Arial"/>
          <w:sz w:val="24"/>
          <w:szCs w:val="24"/>
          <w:lang w:eastAsia="de-DE"/>
        </w:rPr>
        <w:t>n</w:t>
      </w:r>
      <w:r w:rsidRPr="00F20D03">
        <w:rPr>
          <w:rFonts w:ascii="Arial" w:eastAsia="Times New Roman" w:hAnsi="Arial" w:cs="Arial"/>
          <w:sz w:val="24"/>
          <w:szCs w:val="24"/>
          <w:lang w:eastAsia="de-DE"/>
        </w:rPr>
        <w:t xml:space="preserve"> Transportwege</w:t>
      </w:r>
      <w:r w:rsidR="009727B6" w:rsidRPr="00F20D03">
        <w:rPr>
          <w:rFonts w:ascii="Arial" w:eastAsia="Times New Roman" w:hAnsi="Arial" w:cs="Arial"/>
          <w:sz w:val="24"/>
          <w:szCs w:val="24"/>
          <w:lang w:eastAsia="de-DE"/>
        </w:rPr>
        <w:t>n</w:t>
      </w:r>
      <w:r w:rsidRPr="00F20D03">
        <w:rPr>
          <w:rFonts w:ascii="Arial" w:eastAsia="Times New Roman" w:hAnsi="Arial" w:cs="Arial"/>
          <w:sz w:val="24"/>
          <w:szCs w:val="24"/>
          <w:lang w:eastAsia="de-DE"/>
        </w:rPr>
        <w:t xml:space="preserve"> zum </w:t>
      </w:r>
      <w:r w:rsidR="009727B6" w:rsidRPr="00F20D03">
        <w:rPr>
          <w:rFonts w:ascii="Arial" w:eastAsia="Times New Roman" w:hAnsi="Arial" w:cs="Arial"/>
          <w:sz w:val="24"/>
          <w:szCs w:val="24"/>
          <w:lang w:eastAsia="de-DE"/>
        </w:rPr>
        <w:t>in das Rhein-Main-Gebiet</w:t>
      </w:r>
      <w:r w:rsidRPr="00F20D03">
        <w:rPr>
          <w:rFonts w:ascii="Arial" w:eastAsia="Times New Roman" w:hAnsi="Arial" w:cs="Arial"/>
          <w:sz w:val="24"/>
          <w:szCs w:val="24"/>
          <w:lang w:eastAsia="de-DE"/>
        </w:rPr>
        <w:t>.</w:t>
      </w:r>
      <w:r w:rsidR="009727B6" w:rsidRPr="00F20D03">
        <w:rPr>
          <w:rFonts w:ascii="Arial" w:eastAsia="Times New Roman" w:hAnsi="Arial" w:cs="Arial"/>
          <w:sz w:val="24"/>
          <w:szCs w:val="24"/>
          <w:lang w:eastAsia="de-DE"/>
        </w:rPr>
        <w:t xml:space="preserve"> Das sind </w:t>
      </w:r>
      <w:r w:rsidRPr="00F20D03">
        <w:rPr>
          <w:rFonts w:ascii="Arial" w:eastAsia="Times New Roman" w:hAnsi="Arial" w:cs="Arial"/>
          <w:sz w:val="24"/>
          <w:szCs w:val="24"/>
          <w:lang w:eastAsia="de-DE"/>
        </w:rPr>
        <w:t>Lebensmittel für</w:t>
      </w:r>
      <w:r w:rsidR="005D3F69">
        <w:rPr>
          <w:rFonts w:ascii="Arial" w:eastAsia="Times New Roman" w:hAnsi="Arial" w:cs="Arial"/>
          <w:sz w:val="24"/>
          <w:szCs w:val="24"/>
          <w:lang w:eastAsia="de-DE"/>
        </w:rPr>
        <w:t xml:space="preserve"> ca</w:t>
      </w:r>
      <w:r w:rsidRPr="00F20D03">
        <w:rPr>
          <w:rFonts w:ascii="Arial" w:eastAsia="Times New Roman" w:hAnsi="Arial" w:cs="Arial"/>
          <w:sz w:val="24"/>
          <w:szCs w:val="24"/>
          <w:lang w:eastAsia="de-DE"/>
        </w:rPr>
        <w:t>.</w:t>
      </w:r>
      <w:r w:rsidR="005D3F69">
        <w:rPr>
          <w:rFonts w:ascii="Arial" w:eastAsia="Times New Roman" w:hAnsi="Arial" w:cs="Arial"/>
          <w:sz w:val="24"/>
          <w:szCs w:val="24"/>
          <w:lang w:eastAsia="de-DE"/>
        </w:rPr>
        <w:t xml:space="preserve"> </w:t>
      </w:r>
      <w:r w:rsidRPr="00F20D03">
        <w:rPr>
          <w:rFonts w:ascii="Arial" w:eastAsia="Times New Roman" w:hAnsi="Arial" w:cs="Arial"/>
          <w:sz w:val="24"/>
          <w:szCs w:val="24"/>
          <w:lang w:eastAsia="de-DE"/>
        </w:rPr>
        <w:t xml:space="preserve">500 </w:t>
      </w:r>
      <w:r w:rsidRPr="00F20D03">
        <w:rPr>
          <w:rFonts w:ascii="Arial" w:eastAsia="Times New Roman" w:hAnsi="Arial" w:cs="Arial"/>
          <w:sz w:val="24"/>
          <w:szCs w:val="24"/>
          <w:lang w:eastAsia="de-DE"/>
        </w:rPr>
        <w:lastRenderedPageBreak/>
        <w:t>Menschen</w:t>
      </w:r>
      <w:r w:rsidR="009727B6" w:rsidRPr="00F20D03">
        <w:rPr>
          <w:rFonts w:ascii="Arial" w:eastAsia="Times New Roman" w:hAnsi="Arial" w:cs="Arial"/>
          <w:sz w:val="24"/>
          <w:szCs w:val="24"/>
          <w:lang w:eastAsia="de-DE"/>
        </w:rPr>
        <w:t xml:space="preserve">. </w:t>
      </w:r>
      <w:r w:rsidR="00F20D03" w:rsidRPr="00F20D03">
        <w:rPr>
          <w:rFonts w:ascii="Arial" w:eastAsia="Times New Roman" w:hAnsi="Arial" w:cs="Arial"/>
          <w:sz w:val="24"/>
          <w:szCs w:val="24"/>
          <w:lang w:eastAsia="de-DE"/>
        </w:rPr>
        <w:t>Unserer Felder sind unsere</w:t>
      </w:r>
      <w:r w:rsidRPr="00F20D03">
        <w:rPr>
          <w:rFonts w:ascii="Arial" w:eastAsia="Times New Roman" w:hAnsi="Arial" w:cs="Arial"/>
          <w:sz w:val="24"/>
          <w:szCs w:val="24"/>
          <w:lang w:eastAsia="de-DE"/>
        </w:rPr>
        <w:t xml:space="preserve"> grüne Lunge, denn auf ca.</w:t>
      </w:r>
      <w:r w:rsidR="005D3F69">
        <w:rPr>
          <w:rFonts w:ascii="Arial" w:eastAsia="Times New Roman" w:hAnsi="Arial" w:cs="Arial"/>
          <w:sz w:val="24"/>
          <w:szCs w:val="24"/>
          <w:lang w:eastAsia="de-DE"/>
        </w:rPr>
        <w:t xml:space="preserve"> </w:t>
      </w:r>
      <w:r w:rsidRPr="00F20D03">
        <w:rPr>
          <w:rFonts w:ascii="Arial" w:eastAsia="Times New Roman" w:hAnsi="Arial" w:cs="Arial"/>
          <w:sz w:val="24"/>
          <w:szCs w:val="24"/>
          <w:lang w:eastAsia="de-DE"/>
        </w:rPr>
        <w:t>80ha Ackerfläche erzeugen die Pflanzen jährlich ca. 288 to Sauerstoff und binden 411 to Kohlendioxid.</w:t>
      </w:r>
    </w:p>
    <w:p w:rsidR="00727F19" w:rsidRPr="00F20D03" w:rsidRDefault="00727F19" w:rsidP="00F65F08">
      <w:pPr>
        <w:spacing w:after="0" w:line="240" w:lineRule="auto"/>
        <w:rPr>
          <w:rFonts w:ascii="Arial" w:hAnsi="Arial" w:cs="Arial"/>
          <w:b/>
          <w:bCs/>
          <w:sz w:val="24"/>
          <w:szCs w:val="24"/>
        </w:rPr>
      </w:pPr>
      <w:r w:rsidRPr="00F20D03">
        <w:rPr>
          <w:rFonts w:ascii="Arial" w:hAnsi="Arial" w:cs="Arial"/>
          <w:b/>
          <w:bCs/>
          <w:sz w:val="24"/>
          <w:szCs w:val="24"/>
        </w:rPr>
        <w:t xml:space="preserve">Forderung: </w:t>
      </w:r>
      <w:r w:rsidR="009727B6" w:rsidRPr="00F20D03">
        <w:rPr>
          <w:rFonts w:ascii="Arial" w:hAnsi="Arial" w:cs="Arial"/>
          <w:b/>
          <w:bCs/>
          <w:sz w:val="24"/>
          <w:szCs w:val="24"/>
        </w:rPr>
        <w:t xml:space="preserve">Erhalt der Ackerflächen </w:t>
      </w:r>
      <w:r w:rsidR="00F20D03" w:rsidRPr="00F20D03">
        <w:rPr>
          <w:rFonts w:ascii="Arial" w:hAnsi="Arial" w:cs="Arial"/>
          <w:b/>
          <w:bCs/>
          <w:sz w:val="24"/>
          <w:szCs w:val="24"/>
        </w:rPr>
        <w:t>für</w:t>
      </w:r>
      <w:r w:rsidR="009727B6" w:rsidRPr="00F20D03">
        <w:rPr>
          <w:rFonts w:ascii="Arial" w:hAnsi="Arial" w:cs="Arial"/>
          <w:b/>
          <w:bCs/>
          <w:sz w:val="24"/>
          <w:szCs w:val="24"/>
        </w:rPr>
        <w:t xml:space="preserve"> die regionale Landwirtschaft und </w:t>
      </w:r>
      <w:r w:rsidR="005D3F69">
        <w:rPr>
          <w:rFonts w:ascii="Arial" w:hAnsi="Arial" w:cs="Arial"/>
          <w:b/>
          <w:bCs/>
          <w:sz w:val="24"/>
          <w:szCs w:val="24"/>
        </w:rPr>
        <w:t xml:space="preserve">von </w:t>
      </w:r>
      <w:r w:rsidR="009727B6" w:rsidRPr="00F20D03">
        <w:rPr>
          <w:rFonts w:ascii="Arial" w:hAnsi="Arial" w:cs="Arial"/>
          <w:b/>
          <w:bCs/>
          <w:sz w:val="24"/>
          <w:szCs w:val="24"/>
        </w:rPr>
        <w:t>Arbeitsplätzen</w:t>
      </w:r>
      <w:r w:rsidRPr="00F20D03">
        <w:rPr>
          <w:rFonts w:ascii="Arial" w:hAnsi="Arial" w:cs="Arial"/>
          <w:b/>
          <w:bCs/>
          <w:sz w:val="24"/>
          <w:szCs w:val="24"/>
        </w:rPr>
        <w:t>.</w:t>
      </w:r>
    </w:p>
    <w:p w:rsidR="00727F19" w:rsidRPr="00DB3452" w:rsidRDefault="00727F19" w:rsidP="00F65F08">
      <w:pPr>
        <w:spacing w:after="0" w:line="240" w:lineRule="auto"/>
        <w:rPr>
          <w:rFonts w:ascii="Arial" w:eastAsia="Times New Roman" w:hAnsi="Arial" w:cs="Arial"/>
          <w:kern w:val="0"/>
          <w:sz w:val="24"/>
          <w:szCs w:val="24"/>
          <w:lang w:eastAsia="de-DE"/>
        </w:rPr>
      </w:pPr>
    </w:p>
    <w:p w:rsidR="0021549F" w:rsidRPr="00C01B0F" w:rsidRDefault="0021549F"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C01B0F">
        <w:rPr>
          <w:rFonts w:ascii="Arial" w:hAnsi="Arial" w:cs="Arial"/>
          <w:b/>
          <w:bCs/>
          <w:color w:val="4472C4" w:themeColor="accent1"/>
          <w:sz w:val="24"/>
          <w:szCs w:val="24"/>
        </w:rPr>
        <w:t>Elementarversicherung</w:t>
      </w:r>
    </w:p>
    <w:p w:rsidR="0021549F" w:rsidRPr="00F20D03" w:rsidRDefault="00C3421C" w:rsidP="00F65F08">
      <w:pPr>
        <w:spacing w:after="0" w:line="240" w:lineRule="auto"/>
        <w:rPr>
          <w:rFonts w:ascii="Arial" w:hAnsi="Arial" w:cs="Arial"/>
          <w:sz w:val="24"/>
          <w:szCs w:val="24"/>
        </w:rPr>
      </w:pPr>
      <w:r w:rsidRPr="00F20D03">
        <w:rPr>
          <w:rFonts w:ascii="Arial" w:hAnsi="Arial" w:cs="Arial"/>
          <w:sz w:val="24"/>
          <w:szCs w:val="24"/>
        </w:rPr>
        <w:t xml:space="preserve">Elementarschadenversicherungen schützen vor den finanziellen Auswirkungen aus Schäden im Falle von Naturereignissen wie Hochwasser, Schnee, Starkregen etc. Eine Sanierung aufgrund von Überschwemmungen kostet ein Vermögen im schlimmsten Fall droht der Abriss und Neubau. Leider wird es </w:t>
      </w:r>
      <w:r w:rsidR="00953A1C" w:rsidRPr="00F20D03">
        <w:rPr>
          <w:rFonts w:ascii="Arial" w:hAnsi="Arial" w:cs="Arial"/>
          <w:sz w:val="24"/>
          <w:szCs w:val="24"/>
        </w:rPr>
        <w:t>aufgrund des Vorhabens</w:t>
      </w:r>
      <w:r w:rsidRPr="00F20D03">
        <w:rPr>
          <w:rFonts w:ascii="Arial" w:hAnsi="Arial" w:cs="Arial"/>
          <w:sz w:val="24"/>
          <w:szCs w:val="24"/>
        </w:rPr>
        <w:t xml:space="preserve"> des Betreibers im Kreis GG extrem schwierig diese Versicherung zu bekommen. Die Versicherungen nehmen regelmäßig Risikoprüfungen vor. </w:t>
      </w:r>
      <w:r w:rsidR="00953A1C" w:rsidRPr="00F20D03">
        <w:rPr>
          <w:rFonts w:ascii="Arial" w:hAnsi="Arial" w:cs="Arial"/>
          <w:sz w:val="24"/>
          <w:szCs w:val="24"/>
        </w:rPr>
        <w:t>Sobald</w:t>
      </w:r>
      <w:r w:rsidRPr="00F20D03">
        <w:rPr>
          <w:rFonts w:ascii="Arial" w:hAnsi="Arial" w:cs="Arial"/>
          <w:sz w:val="24"/>
          <w:szCs w:val="24"/>
        </w:rPr>
        <w:t xml:space="preserve"> der Betreiber startet wird bei dieser Risikoprüfung weite Teile des </w:t>
      </w:r>
      <w:r w:rsidR="00953A1C" w:rsidRPr="00F20D03">
        <w:rPr>
          <w:rFonts w:ascii="Arial" w:hAnsi="Arial" w:cs="Arial"/>
          <w:sz w:val="24"/>
          <w:szCs w:val="24"/>
        </w:rPr>
        <w:t>Kreises als</w:t>
      </w:r>
      <w:r w:rsidRPr="00F20D03">
        <w:rPr>
          <w:rFonts w:ascii="Arial" w:hAnsi="Arial" w:cs="Arial"/>
          <w:sz w:val="24"/>
          <w:szCs w:val="24"/>
        </w:rPr>
        <w:t xml:space="preserve"> nicht versicherbar entfallen und bei bestehenden Versicherungen die Risikoprämien steigen. Hierfür hat der Betreiber den Bürgern ein Ausgleich zu zahlen</w:t>
      </w:r>
      <w:r w:rsidR="00641ABD">
        <w:rPr>
          <w:rFonts w:ascii="Arial" w:hAnsi="Arial" w:cs="Arial"/>
          <w:sz w:val="24"/>
          <w:szCs w:val="24"/>
        </w:rPr>
        <w:t>, damit</w:t>
      </w:r>
    </w:p>
    <w:p w:rsidR="00F20D03" w:rsidRPr="00F20D03" w:rsidRDefault="00F20D03" w:rsidP="00F65F08">
      <w:pPr>
        <w:spacing w:after="0" w:line="240" w:lineRule="auto"/>
        <w:rPr>
          <w:rFonts w:ascii="Arial" w:hAnsi="Arial" w:cs="Arial"/>
          <w:sz w:val="24"/>
          <w:szCs w:val="24"/>
        </w:rPr>
      </w:pPr>
      <w:r w:rsidRPr="00F20D03">
        <w:rPr>
          <w:rFonts w:ascii="Arial" w:hAnsi="Arial" w:cs="Arial"/>
          <w:sz w:val="24"/>
          <w:szCs w:val="24"/>
        </w:rPr>
        <w:t>Eigentümer der Häuser ausreichend geschützt sind.</w:t>
      </w:r>
    </w:p>
    <w:p w:rsidR="00D95CE3" w:rsidRPr="00DB3452" w:rsidRDefault="00D95CE3" w:rsidP="00F65F08">
      <w:pPr>
        <w:spacing w:after="0" w:line="240" w:lineRule="auto"/>
        <w:rPr>
          <w:rFonts w:ascii="Arial" w:hAnsi="Arial" w:cs="Arial"/>
          <w:sz w:val="24"/>
          <w:szCs w:val="24"/>
        </w:rPr>
      </w:pPr>
    </w:p>
    <w:p w:rsidR="001D1421" w:rsidRPr="00C01B0F" w:rsidRDefault="001D1421" w:rsidP="00C01B0F">
      <w:pPr>
        <w:pStyle w:val="Listenabsatz"/>
        <w:numPr>
          <w:ilvl w:val="0"/>
          <w:numId w:val="13"/>
        </w:numPr>
        <w:spacing w:after="0" w:line="240" w:lineRule="auto"/>
        <w:ind w:left="357" w:hanging="357"/>
        <w:rPr>
          <w:rFonts w:ascii="Arial" w:hAnsi="Arial" w:cs="Arial"/>
          <w:b/>
          <w:bCs/>
          <w:color w:val="4472C4" w:themeColor="accent1"/>
          <w:sz w:val="24"/>
          <w:szCs w:val="24"/>
        </w:rPr>
      </w:pPr>
      <w:r w:rsidRPr="00C01B0F">
        <w:rPr>
          <w:rFonts w:ascii="Arial" w:hAnsi="Arial" w:cs="Arial"/>
          <w:b/>
          <w:bCs/>
          <w:color w:val="4472C4" w:themeColor="accent1"/>
          <w:sz w:val="24"/>
          <w:szCs w:val="24"/>
        </w:rPr>
        <w:t>Verfüllung der ausgekiesten Flächen.</w:t>
      </w:r>
    </w:p>
    <w:p w:rsidR="00A51DFC" w:rsidRPr="00F20D03" w:rsidRDefault="00A51DFC" w:rsidP="00F65F08">
      <w:pPr>
        <w:spacing w:after="0" w:line="240" w:lineRule="auto"/>
        <w:rPr>
          <w:rFonts w:ascii="Arial" w:hAnsi="Arial" w:cs="Arial"/>
          <w:sz w:val="24"/>
          <w:szCs w:val="24"/>
        </w:rPr>
      </w:pPr>
      <w:r w:rsidRPr="00F20D03">
        <w:rPr>
          <w:rFonts w:ascii="Arial" w:hAnsi="Arial" w:cs="Arial"/>
          <w:sz w:val="24"/>
          <w:szCs w:val="24"/>
        </w:rPr>
        <w:t>Wenn Abschnitt B ausgekiest wird muss gleichzeitig Abschnitt A verfüllt werden. Es geht dann erst weiter, wenn die Verfüllung des vorhergehenden Abschnittes vollzogen ist, d.h. zum Schluss ist nur noch eine Fläche von ca.</w:t>
      </w:r>
      <w:r w:rsidR="002C572B">
        <w:rPr>
          <w:rFonts w:ascii="Arial" w:hAnsi="Arial" w:cs="Arial"/>
          <w:sz w:val="24"/>
          <w:szCs w:val="24"/>
        </w:rPr>
        <w:t xml:space="preserve"> </w:t>
      </w:r>
      <w:r w:rsidRPr="00F20D03">
        <w:rPr>
          <w:rFonts w:ascii="Arial" w:hAnsi="Arial" w:cs="Arial"/>
          <w:sz w:val="24"/>
          <w:szCs w:val="24"/>
        </w:rPr>
        <w:t>1</w:t>
      </w:r>
      <w:r w:rsidR="002C572B">
        <w:rPr>
          <w:rFonts w:ascii="Arial" w:hAnsi="Arial" w:cs="Arial"/>
          <w:sz w:val="24"/>
          <w:szCs w:val="24"/>
        </w:rPr>
        <w:t>0</w:t>
      </w:r>
      <w:r w:rsidRPr="00F20D03">
        <w:rPr>
          <w:rFonts w:ascii="Arial" w:hAnsi="Arial" w:cs="Arial"/>
          <w:sz w:val="24"/>
          <w:szCs w:val="24"/>
        </w:rPr>
        <w:t xml:space="preserve"> ha als offenes Gewässer vorhanden </w:t>
      </w:r>
    </w:p>
    <w:p w:rsidR="00DA0E89" w:rsidRDefault="00A51DFC" w:rsidP="00C01B0F">
      <w:pPr>
        <w:spacing w:after="0" w:line="240" w:lineRule="auto"/>
        <w:rPr>
          <w:rFonts w:ascii="Arial" w:eastAsia="Times New Roman" w:hAnsi="Arial" w:cs="Arial"/>
          <w:b/>
          <w:bCs/>
          <w:sz w:val="24"/>
          <w:szCs w:val="24"/>
          <w:lang w:eastAsia="de-DE"/>
        </w:rPr>
      </w:pPr>
      <w:r w:rsidRPr="00F20D03">
        <w:rPr>
          <w:rFonts w:ascii="Arial" w:hAnsi="Arial" w:cs="Arial"/>
          <w:b/>
          <w:bCs/>
          <w:sz w:val="24"/>
          <w:szCs w:val="24"/>
        </w:rPr>
        <w:t>Forderung</w:t>
      </w:r>
      <w:r w:rsidR="00F20D03" w:rsidRPr="00F20D03">
        <w:rPr>
          <w:rFonts w:ascii="Arial" w:hAnsi="Arial" w:cs="Arial"/>
          <w:b/>
          <w:bCs/>
          <w:sz w:val="24"/>
          <w:szCs w:val="24"/>
        </w:rPr>
        <w:t>: Die Fläche ist mit unabhängiger Kontrolle der eingebrachten Materialien zu</w:t>
      </w:r>
      <w:r w:rsidR="00F20D03" w:rsidRPr="00F20D03">
        <w:rPr>
          <w:rFonts w:ascii="Arial" w:eastAsia="Times New Roman" w:hAnsi="Arial" w:cs="Arial"/>
          <w:b/>
          <w:bCs/>
          <w:sz w:val="24"/>
          <w:szCs w:val="24"/>
          <w:lang w:eastAsia="de-DE"/>
        </w:rPr>
        <w:t xml:space="preserve"> verfüllen und so zu </w:t>
      </w:r>
      <w:r w:rsidRPr="00F20D03">
        <w:rPr>
          <w:rFonts w:ascii="Arial" w:eastAsia="Times New Roman" w:hAnsi="Arial" w:cs="Arial"/>
          <w:b/>
          <w:bCs/>
          <w:sz w:val="24"/>
          <w:szCs w:val="24"/>
          <w:lang w:eastAsia="de-DE"/>
        </w:rPr>
        <w:t>rekultivier</w:t>
      </w:r>
      <w:r w:rsidR="00F20D03" w:rsidRPr="00F20D03">
        <w:rPr>
          <w:rFonts w:ascii="Arial" w:eastAsia="Times New Roman" w:hAnsi="Arial" w:cs="Arial"/>
          <w:b/>
          <w:bCs/>
          <w:sz w:val="24"/>
          <w:szCs w:val="24"/>
          <w:lang w:eastAsia="de-DE"/>
        </w:rPr>
        <w:t>en, dass</w:t>
      </w:r>
      <w:r w:rsidRPr="00F20D03">
        <w:rPr>
          <w:rFonts w:ascii="Arial" w:eastAsia="Times New Roman" w:hAnsi="Arial" w:cs="Arial"/>
          <w:b/>
          <w:bCs/>
          <w:sz w:val="24"/>
          <w:szCs w:val="24"/>
          <w:lang w:eastAsia="de-DE"/>
        </w:rPr>
        <w:t xml:space="preserve"> sie in Zukunft wieder der Landwirtschaft zur Verfügung steht</w:t>
      </w:r>
      <w:r w:rsidR="00F20D03" w:rsidRPr="00F20D03">
        <w:rPr>
          <w:rFonts w:ascii="Arial" w:eastAsia="Times New Roman" w:hAnsi="Arial" w:cs="Arial"/>
          <w:b/>
          <w:bCs/>
          <w:sz w:val="24"/>
          <w:szCs w:val="24"/>
          <w:lang w:eastAsia="de-DE"/>
        </w:rPr>
        <w:t>.</w:t>
      </w:r>
    </w:p>
    <w:p w:rsidR="00DD5DAD" w:rsidRDefault="00DD5DAD" w:rsidP="00C01B0F">
      <w:pPr>
        <w:spacing w:after="0" w:line="240" w:lineRule="auto"/>
        <w:rPr>
          <w:rFonts w:ascii="Arial" w:eastAsia="Times New Roman" w:hAnsi="Arial" w:cs="Arial"/>
          <w:b/>
          <w:bCs/>
          <w:sz w:val="24"/>
          <w:szCs w:val="24"/>
          <w:lang w:eastAsia="de-DE"/>
        </w:rPr>
      </w:pPr>
    </w:p>
    <w:p w:rsidR="00DD5DAD" w:rsidRPr="00C01B0F" w:rsidRDefault="009215D7" w:rsidP="00DD5DAD">
      <w:pPr>
        <w:pStyle w:val="Listenabsatz"/>
        <w:numPr>
          <w:ilvl w:val="0"/>
          <w:numId w:val="13"/>
        </w:numPr>
        <w:spacing w:after="0" w:line="240" w:lineRule="auto"/>
        <w:ind w:left="357" w:hanging="357"/>
        <w:rPr>
          <w:rFonts w:ascii="Arial" w:hAnsi="Arial" w:cs="Arial"/>
          <w:b/>
          <w:bCs/>
          <w:color w:val="4472C4" w:themeColor="accent1"/>
          <w:sz w:val="24"/>
          <w:szCs w:val="24"/>
        </w:rPr>
      </w:pPr>
      <w:r>
        <w:rPr>
          <w:rFonts w:ascii="Arial" w:hAnsi="Arial" w:cs="Arial"/>
          <w:b/>
          <w:bCs/>
          <w:color w:val="4472C4" w:themeColor="accent1"/>
          <w:sz w:val="24"/>
          <w:szCs w:val="24"/>
        </w:rPr>
        <w:t xml:space="preserve">Spülleitung zwischen Kiebertsee und </w:t>
      </w:r>
      <w:r w:rsidR="00DE7EFA">
        <w:rPr>
          <w:rFonts w:ascii="Arial" w:hAnsi="Arial" w:cs="Arial"/>
          <w:b/>
          <w:bCs/>
          <w:color w:val="4472C4" w:themeColor="accent1"/>
          <w:sz w:val="24"/>
          <w:szCs w:val="24"/>
        </w:rPr>
        <w:t>dem neubeantragten See.</w:t>
      </w:r>
    </w:p>
    <w:p w:rsidR="00DD5DAD" w:rsidRPr="009215D7" w:rsidRDefault="00DD5DAD" w:rsidP="009215D7">
      <w:pPr>
        <w:spacing w:after="0" w:line="240" w:lineRule="auto"/>
        <w:rPr>
          <w:rFonts w:ascii="Arial" w:hAnsi="Arial" w:cs="Arial"/>
          <w:sz w:val="24"/>
          <w:szCs w:val="24"/>
        </w:rPr>
      </w:pPr>
      <w:r w:rsidRPr="009215D7">
        <w:rPr>
          <w:rFonts w:ascii="Arial" w:hAnsi="Arial" w:cs="Arial"/>
          <w:sz w:val="24"/>
          <w:szCs w:val="24"/>
        </w:rPr>
        <w:t>Mit Nachtrag zur Offenlegung des Neuaufschlusses wird nun eine zu installierende Spülleitung beantragt. Diese soll nördlich der L3094 liegen, die Straße queren und in den Kiebertsee den Spülsand eintragen! Dies ist strikt abzulehnen, da sie mit dem seit Jahren geplanten Radweg kollidiert, einen weiteren Landschaftsverbrauch darstellt und durch den Eintrag die Wasserqualität des Kiebertsees negativ beeinträchtigt, wie schon mehrere Fischsterben im benachbarten Kieswerk Seemann beweisen. Durch die Spülleitung kann es zu einer Salzbelastung des Kiebertsees kommen, wenn es im Neuaufschluss zu einem Anstieg der Salzkonzentration kommt, wodurch gleich zwei Seen betroffen sind.</w:t>
      </w:r>
    </w:p>
    <w:p w:rsidR="009215D7" w:rsidRPr="009215D7" w:rsidRDefault="009215D7" w:rsidP="00DD5DAD">
      <w:pPr>
        <w:rPr>
          <w:rFonts w:ascii="Arial" w:eastAsia="Times New Roman" w:hAnsi="Arial" w:cs="Arial"/>
          <w:b/>
          <w:bCs/>
          <w:sz w:val="24"/>
          <w:szCs w:val="24"/>
          <w:lang w:eastAsia="de-DE"/>
        </w:rPr>
      </w:pPr>
      <w:r w:rsidRPr="009215D7">
        <w:rPr>
          <w:rFonts w:ascii="Arial" w:eastAsia="Times New Roman" w:hAnsi="Arial" w:cs="Arial"/>
          <w:b/>
          <w:bCs/>
          <w:sz w:val="24"/>
          <w:szCs w:val="24"/>
          <w:lang w:eastAsia="de-DE"/>
        </w:rPr>
        <w:t xml:space="preserve">Forderung: Keine Spülleitung zwischen Kiebertsee und </w:t>
      </w:r>
      <w:r w:rsidR="00DE7EFA">
        <w:rPr>
          <w:rFonts w:ascii="Arial" w:eastAsia="Times New Roman" w:hAnsi="Arial" w:cs="Arial"/>
          <w:b/>
          <w:bCs/>
          <w:sz w:val="24"/>
          <w:szCs w:val="24"/>
          <w:lang w:eastAsia="de-DE"/>
        </w:rPr>
        <w:t>dem neubeantragten See</w:t>
      </w:r>
      <w:r w:rsidRPr="009215D7">
        <w:rPr>
          <w:rFonts w:ascii="Arial" w:eastAsia="Times New Roman" w:hAnsi="Arial" w:cs="Arial"/>
          <w:b/>
          <w:bCs/>
          <w:sz w:val="24"/>
          <w:szCs w:val="24"/>
          <w:lang w:eastAsia="de-DE"/>
        </w:rPr>
        <w:t>.</w:t>
      </w:r>
    </w:p>
    <w:p w:rsidR="00DD5DAD" w:rsidRPr="00DA0E89" w:rsidRDefault="00DD5DAD" w:rsidP="00C01B0F">
      <w:pPr>
        <w:spacing w:after="0" w:line="240" w:lineRule="auto"/>
        <w:rPr>
          <w:rFonts w:eastAsia="Times New Roman"/>
          <w:lang w:eastAsia="de-DE"/>
        </w:rPr>
      </w:pPr>
    </w:p>
    <w:sectPr w:rsidR="00DD5DAD" w:rsidRPr="00DA0E89" w:rsidSect="0021549F">
      <w:pgSz w:w="11906" w:h="16838"/>
      <w:pgMar w:top="1417"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069"/>
    <w:multiLevelType w:val="hybridMultilevel"/>
    <w:tmpl w:val="7AE40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E407FD"/>
    <w:multiLevelType w:val="hybridMultilevel"/>
    <w:tmpl w:val="5EE61A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6B5D15"/>
    <w:multiLevelType w:val="hybridMultilevel"/>
    <w:tmpl w:val="C78E4138"/>
    <w:lvl w:ilvl="0" w:tplc="FFFFFFFF">
      <w:start w:val="1"/>
      <w:numFmt w:val="decimal"/>
      <w:lvlText w:val="%1."/>
      <w:lvlJc w:val="left"/>
      <w:pPr>
        <w:ind w:left="3763" w:hanging="360"/>
      </w:pPr>
      <w:rPr>
        <w:rFonts w:ascii="Arial" w:eastAsiaTheme="minorHAnsi" w:hAnsi="Arial" w:cs="Arial"/>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nsid w:val="173B774E"/>
    <w:multiLevelType w:val="hybridMultilevel"/>
    <w:tmpl w:val="354AE454"/>
    <w:lvl w:ilvl="0" w:tplc="0407000F">
      <w:start w:val="1"/>
      <w:numFmt w:val="decimal"/>
      <w:lvlText w:val="%1."/>
      <w:lvlJc w:val="left"/>
      <w:pPr>
        <w:ind w:left="5454" w:hanging="360"/>
      </w:pPr>
      <w:rPr>
        <w:rFonts w:hint="default"/>
      </w:rPr>
    </w:lvl>
    <w:lvl w:ilvl="1" w:tplc="04070019" w:tentative="1">
      <w:start w:val="1"/>
      <w:numFmt w:val="lowerLetter"/>
      <w:lvlText w:val="%2."/>
      <w:lvlJc w:val="left"/>
      <w:pPr>
        <w:ind w:left="6174" w:hanging="360"/>
      </w:pPr>
    </w:lvl>
    <w:lvl w:ilvl="2" w:tplc="0407001B" w:tentative="1">
      <w:start w:val="1"/>
      <w:numFmt w:val="lowerRoman"/>
      <w:lvlText w:val="%3."/>
      <w:lvlJc w:val="right"/>
      <w:pPr>
        <w:ind w:left="6894" w:hanging="180"/>
      </w:pPr>
    </w:lvl>
    <w:lvl w:ilvl="3" w:tplc="0407000F" w:tentative="1">
      <w:start w:val="1"/>
      <w:numFmt w:val="decimal"/>
      <w:lvlText w:val="%4."/>
      <w:lvlJc w:val="left"/>
      <w:pPr>
        <w:ind w:left="7614" w:hanging="360"/>
      </w:pPr>
    </w:lvl>
    <w:lvl w:ilvl="4" w:tplc="04070019" w:tentative="1">
      <w:start w:val="1"/>
      <w:numFmt w:val="lowerLetter"/>
      <w:lvlText w:val="%5."/>
      <w:lvlJc w:val="left"/>
      <w:pPr>
        <w:ind w:left="8334" w:hanging="360"/>
      </w:pPr>
    </w:lvl>
    <w:lvl w:ilvl="5" w:tplc="0407001B" w:tentative="1">
      <w:start w:val="1"/>
      <w:numFmt w:val="lowerRoman"/>
      <w:lvlText w:val="%6."/>
      <w:lvlJc w:val="right"/>
      <w:pPr>
        <w:ind w:left="9054" w:hanging="180"/>
      </w:pPr>
    </w:lvl>
    <w:lvl w:ilvl="6" w:tplc="0407000F" w:tentative="1">
      <w:start w:val="1"/>
      <w:numFmt w:val="decimal"/>
      <w:lvlText w:val="%7."/>
      <w:lvlJc w:val="left"/>
      <w:pPr>
        <w:ind w:left="9774" w:hanging="360"/>
      </w:pPr>
    </w:lvl>
    <w:lvl w:ilvl="7" w:tplc="04070019" w:tentative="1">
      <w:start w:val="1"/>
      <w:numFmt w:val="lowerLetter"/>
      <w:lvlText w:val="%8."/>
      <w:lvlJc w:val="left"/>
      <w:pPr>
        <w:ind w:left="10494" w:hanging="360"/>
      </w:pPr>
    </w:lvl>
    <w:lvl w:ilvl="8" w:tplc="0407001B" w:tentative="1">
      <w:start w:val="1"/>
      <w:numFmt w:val="lowerRoman"/>
      <w:lvlText w:val="%9."/>
      <w:lvlJc w:val="right"/>
      <w:pPr>
        <w:ind w:left="11214" w:hanging="180"/>
      </w:pPr>
    </w:lvl>
  </w:abstractNum>
  <w:abstractNum w:abstractNumId="4">
    <w:nsid w:val="294E60FF"/>
    <w:multiLevelType w:val="hybridMultilevel"/>
    <w:tmpl w:val="E8FC93D8"/>
    <w:lvl w:ilvl="0" w:tplc="5CC69CA4">
      <w:start w:val="8"/>
      <w:numFmt w:val="decimal"/>
      <w:lvlText w:val="%1"/>
      <w:lvlJc w:val="left"/>
      <w:pPr>
        <w:ind w:left="502"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321DFE"/>
    <w:multiLevelType w:val="hybridMultilevel"/>
    <w:tmpl w:val="8EACEB08"/>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36786B1E"/>
    <w:multiLevelType w:val="hybridMultilevel"/>
    <w:tmpl w:val="BED803D6"/>
    <w:lvl w:ilvl="0" w:tplc="5CC69CA4">
      <w:start w:val="8"/>
      <w:numFmt w:val="decimal"/>
      <w:lvlText w:val="%1"/>
      <w:lvlJc w:val="left"/>
      <w:pPr>
        <w:ind w:left="502" w:hanging="360"/>
      </w:pPr>
      <w:rPr>
        <w:rFonts w:hint="default"/>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7">
    <w:nsid w:val="3F2E7C56"/>
    <w:multiLevelType w:val="hybridMultilevel"/>
    <w:tmpl w:val="B6C6720C"/>
    <w:lvl w:ilvl="0" w:tplc="E9202D28">
      <w:start w:val="10"/>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0B530BA"/>
    <w:multiLevelType w:val="hybridMultilevel"/>
    <w:tmpl w:val="433264C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F362F7"/>
    <w:multiLevelType w:val="hybridMultilevel"/>
    <w:tmpl w:val="B502B268"/>
    <w:lvl w:ilvl="0" w:tplc="FFFFFFFF">
      <w:start w:val="1"/>
      <w:numFmt w:val="decimal"/>
      <w:lvlText w:val="%1."/>
      <w:lvlJc w:val="left"/>
      <w:pPr>
        <w:ind w:left="502" w:hanging="360"/>
      </w:pPr>
      <w:rPr>
        <w:rFonts w:ascii="Arial" w:eastAsiaTheme="minorHAnsi" w:hAnsi="Arial" w:cs="Arial"/>
      </w:rPr>
    </w:lvl>
    <w:lvl w:ilvl="1" w:tplc="FFFFFFFF">
      <w:start w:val="1"/>
      <w:numFmt w:val="lowerLetter"/>
      <w:lvlText w:val="%2."/>
      <w:lvlJc w:val="left"/>
      <w:pPr>
        <w:ind w:left="1800" w:hanging="360"/>
      </w:pPr>
    </w:lvl>
    <w:lvl w:ilvl="2" w:tplc="C1A6A9FC">
      <w:start w:val="8"/>
      <w:numFmt w:val="decimal"/>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nsid w:val="6AA22548"/>
    <w:multiLevelType w:val="hybridMultilevel"/>
    <w:tmpl w:val="B6C6720C"/>
    <w:lvl w:ilvl="0" w:tplc="FFFFFFFF">
      <w:start w:val="10"/>
      <w:numFmt w:val="decimal"/>
      <w:lvlText w:val="%1"/>
      <w:lvlJc w:val="left"/>
      <w:pPr>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6DBC1539"/>
    <w:multiLevelType w:val="hybridMultilevel"/>
    <w:tmpl w:val="C78E4138"/>
    <w:lvl w:ilvl="0" w:tplc="5FD4BB62">
      <w:start w:val="1"/>
      <w:numFmt w:val="decimal"/>
      <w:lvlText w:val="%1."/>
      <w:lvlJc w:val="left"/>
      <w:pPr>
        <w:ind w:left="3763" w:hanging="360"/>
      </w:pPr>
      <w:rPr>
        <w:rFonts w:ascii="Arial" w:eastAsiaTheme="minorHAnsi" w:hAnsi="Arial" w:cs="Arial"/>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72642B64"/>
    <w:multiLevelType w:val="hybridMultilevel"/>
    <w:tmpl w:val="94D645EE"/>
    <w:lvl w:ilvl="0" w:tplc="04070019">
      <w:start w:val="1"/>
      <w:numFmt w:val="lowerLetter"/>
      <w:lvlText w:val="%1."/>
      <w:lvlJc w:val="left"/>
      <w:pPr>
        <w:ind w:left="1222" w:hanging="360"/>
      </w:pPr>
    </w:lvl>
    <w:lvl w:ilvl="1" w:tplc="04070019" w:tentative="1">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num w:numId="1">
    <w:abstractNumId w:val="8"/>
  </w:num>
  <w:num w:numId="2">
    <w:abstractNumId w:val="11"/>
  </w:num>
  <w:num w:numId="3">
    <w:abstractNumId w:val="3"/>
  </w:num>
  <w:num w:numId="4">
    <w:abstractNumId w:val="5"/>
  </w:num>
  <w:num w:numId="5">
    <w:abstractNumId w:val="9"/>
  </w:num>
  <w:num w:numId="6">
    <w:abstractNumId w:val="7"/>
  </w:num>
  <w:num w:numId="7">
    <w:abstractNumId w:val="6"/>
  </w:num>
  <w:num w:numId="8">
    <w:abstractNumId w:val="10"/>
  </w:num>
  <w:num w:numId="9">
    <w:abstractNumId w:val="0"/>
  </w:num>
  <w:num w:numId="10">
    <w:abstractNumId w:val="2"/>
  </w:num>
  <w:num w:numId="11">
    <w:abstractNumId w:val="12"/>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38E5"/>
    <w:rsid w:val="00083F93"/>
    <w:rsid w:val="000A4EBC"/>
    <w:rsid w:val="000D1EDD"/>
    <w:rsid w:val="00167E61"/>
    <w:rsid w:val="001D1421"/>
    <w:rsid w:val="001D519F"/>
    <w:rsid w:val="001F42F4"/>
    <w:rsid w:val="0021549F"/>
    <w:rsid w:val="00220DD8"/>
    <w:rsid w:val="00262E24"/>
    <w:rsid w:val="002638E5"/>
    <w:rsid w:val="002817C9"/>
    <w:rsid w:val="0028558B"/>
    <w:rsid w:val="00286CCD"/>
    <w:rsid w:val="002C4A1F"/>
    <w:rsid w:val="002C572B"/>
    <w:rsid w:val="002E192E"/>
    <w:rsid w:val="003A091D"/>
    <w:rsid w:val="003A6F18"/>
    <w:rsid w:val="003C069D"/>
    <w:rsid w:val="003F606B"/>
    <w:rsid w:val="0045041B"/>
    <w:rsid w:val="00471FDF"/>
    <w:rsid w:val="004A2486"/>
    <w:rsid w:val="0051510E"/>
    <w:rsid w:val="005279D0"/>
    <w:rsid w:val="005523DD"/>
    <w:rsid w:val="00580848"/>
    <w:rsid w:val="0058698C"/>
    <w:rsid w:val="00593987"/>
    <w:rsid w:val="005D3F69"/>
    <w:rsid w:val="00610FD8"/>
    <w:rsid w:val="006127DA"/>
    <w:rsid w:val="00641ABD"/>
    <w:rsid w:val="00643835"/>
    <w:rsid w:val="0064585E"/>
    <w:rsid w:val="00651294"/>
    <w:rsid w:val="0066783D"/>
    <w:rsid w:val="006A499C"/>
    <w:rsid w:val="006D7405"/>
    <w:rsid w:val="006E23BC"/>
    <w:rsid w:val="007031BA"/>
    <w:rsid w:val="007048E0"/>
    <w:rsid w:val="00727F19"/>
    <w:rsid w:val="007B6EBE"/>
    <w:rsid w:val="007C18F1"/>
    <w:rsid w:val="007D04F1"/>
    <w:rsid w:val="00826B7E"/>
    <w:rsid w:val="00853C9F"/>
    <w:rsid w:val="008E00E6"/>
    <w:rsid w:val="008F15B6"/>
    <w:rsid w:val="008F5E8B"/>
    <w:rsid w:val="00907FF4"/>
    <w:rsid w:val="00910609"/>
    <w:rsid w:val="009215D7"/>
    <w:rsid w:val="00953A1C"/>
    <w:rsid w:val="009727B6"/>
    <w:rsid w:val="009A4610"/>
    <w:rsid w:val="009E250C"/>
    <w:rsid w:val="00A00EBB"/>
    <w:rsid w:val="00A0270F"/>
    <w:rsid w:val="00A2487E"/>
    <w:rsid w:val="00A51DFC"/>
    <w:rsid w:val="00AB2B67"/>
    <w:rsid w:val="00B936FF"/>
    <w:rsid w:val="00BC6D0F"/>
    <w:rsid w:val="00C01B0F"/>
    <w:rsid w:val="00C05F82"/>
    <w:rsid w:val="00C309FD"/>
    <w:rsid w:val="00C3421C"/>
    <w:rsid w:val="00C3481E"/>
    <w:rsid w:val="00C57B5D"/>
    <w:rsid w:val="00CC6F03"/>
    <w:rsid w:val="00D223D3"/>
    <w:rsid w:val="00D25D50"/>
    <w:rsid w:val="00D3044A"/>
    <w:rsid w:val="00D95CE3"/>
    <w:rsid w:val="00DA0E89"/>
    <w:rsid w:val="00DB0636"/>
    <w:rsid w:val="00DB3452"/>
    <w:rsid w:val="00DD5DAD"/>
    <w:rsid w:val="00DE7EFA"/>
    <w:rsid w:val="00DF087E"/>
    <w:rsid w:val="00E2064D"/>
    <w:rsid w:val="00EA5654"/>
    <w:rsid w:val="00EA5A53"/>
    <w:rsid w:val="00EB2347"/>
    <w:rsid w:val="00ED03A8"/>
    <w:rsid w:val="00EF7855"/>
    <w:rsid w:val="00F20D03"/>
    <w:rsid w:val="00F306D4"/>
    <w:rsid w:val="00F65F08"/>
    <w:rsid w:val="00F916F6"/>
    <w:rsid w:val="00FE1B78"/>
    <w:rsid w:val="00FE69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58B"/>
  </w:style>
  <w:style w:type="paragraph" w:styleId="berschrift1">
    <w:name w:val="heading 1"/>
    <w:basedOn w:val="Standard"/>
    <w:next w:val="Standard"/>
    <w:link w:val="berschrift1Zchn"/>
    <w:uiPriority w:val="9"/>
    <w:qFormat/>
    <w:rsid w:val="00826B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26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638E5"/>
    <w:rPr>
      <w:color w:val="0000FF"/>
      <w:u w:val="single"/>
    </w:rPr>
  </w:style>
  <w:style w:type="paragraph" w:styleId="Listenabsatz">
    <w:name w:val="List Paragraph"/>
    <w:basedOn w:val="Standard"/>
    <w:uiPriority w:val="34"/>
    <w:qFormat/>
    <w:rsid w:val="001D1421"/>
    <w:pPr>
      <w:spacing w:after="200" w:line="276" w:lineRule="auto"/>
      <w:ind w:left="720"/>
      <w:contextualSpacing/>
    </w:pPr>
    <w:rPr>
      <w:kern w:val="0"/>
    </w:rPr>
  </w:style>
  <w:style w:type="paragraph" w:styleId="berarbeitung">
    <w:name w:val="Revision"/>
    <w:hidden/>
    <w:uiPriority w:val="99"/>
    <w:semiHidden/>
    <w:rsid w:val="00083F93"/>
    <w:pPr>
      <w:spacing w:after="0" w:line="240" w:lineRule="auto"/>
    </w:pPr>
  </w:style>
  <w:style w:type="character" w:customStyle="1" w:styleId="berschrift1Zchn">
    <w:name w:val="Überschrift 1 Zchn"/>
    <w:basedOn w:val="Absatz-Standardschriftart"/>
    <w:link w:val="berschrift1"/>
    <w:uiPriority w:val="9"/>
    <w:rsid w:val="00826B7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26B7E"/>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551921671">
      <w:bodyDiv w:val="1"/>
      <w:marLeft w:val="0"/>
      <w:marRight w:val="0"/>
      <w:marTop w:val="0"/>
      <w:marBottom w:val="0"/>
      <w:divBdr>
        <w:top w:val="none" w:sz="0" w:space="0" w:color="auto"/>
        <w:left w:val="none" w:sz="0" w:space="0" w:color="auto"/>
        <w:bottom w:val="none" w:sz="0" w:space="0" w:color="auto"/>
        <w:right w:val="none" w:sz="0" w:space="0" w:color="auto"/>
      </w:divBdr>
    </w:div>
    <w:div w:id="1941253939">
      <w:bodyDiv w:val="1"/>
      <w:marLeft w:val="0"/>
      <w:marRight w:val="0"/>
      <w:marTop w:val="0"/>
      <w:marBottom w:val="0"/>
      <w:divBdr>
        <w:top w:val="none" w:sz="0" w:space="0" w:color="auto"/>
        <w:left w:val="none" w:sz="0" w:space="0" w:color="auto"/>
        <w:bottom w:val="none" w:sz="0" w:space="0" w:color="auto"/>
        <w:right w:val="none" w:sz="0" w:space="0" w:color="auto"/>
      </w:divBdr>
      <w:divsChild>
        <w:div w:id="181548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1558</Words>
  <Characters>9817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Gemeinde</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J.Roos</dc:creator>
  <cp:lastModifiedBy>Home607</cp:lastModifiedBy>
  <cp:revision>10</cp:revision>
  <dcterms:created xsi:type="dcterms:W3CDTF">2023-11-05T15:56:00Z</dcterms:created>
  <dcterms:modified xsi:type="dcterms:W3CDTF">2023-11-17T07:38:00Z</dcterms:modified>
</cp:coreProperties>
</file>